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B8C6A">
      <w:pPr>
        <w:spacing w:before="240" w:beforeLines="100" w:after="240" w:afterLines="100"/>
        <w:jc w:val="center"/>
        <w:outlineLvl w:val="0"/>
        <w:rPr>
          <w:rFonts w:hint="default" w:ascii="Times New Roman" w:hAnsi="Times New Roman" w:eastAsia="黑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黑体" w:cs="宋体"/>
          <w:color w:val="auto"/>
          <w:sz w:val="44"/>
          <w:szCs w:val="44"/>
          <w:highlight w:val="none"/>
          <w:lang w:val="en-US" w:eastAsia="zh-CN"/>
        </w:rPr>
        <w:t>报价单</w:t>
      </w:r>
    </w:p>
    <w:p w14:paraId="0D75D4F2">
      <w:pPr>
        <w:adjustRightInd w:val="0"/>
        <w:snapToGrid w:val="0"/>
        <w:spacing w:before="48" w:beforeLines="20" w:after="48" w:afterLines="20" w:line="400" w:lineRule="exac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致：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  <w:lang w:eastAsia="zh-CN"/>
        </w:rPr>
        <w:t>合肥市第三十五中学</w:t>
      </w:r>
    </w:p>
    <w:p w14:paraId="40A15D59">
      <w:pPr>
        <w:tabs>
          <w:tab w:val="left" w:pos="7560"/>
        </w:tabs>
        <w:adjustRightInd w:val="0"/>
        <w:snapToGrid w:val="0"/>
        <w:spacing w:before="120" w:beforeLines="50" w:after="120" w:afterLines="50" w:line="360" w:lineRule="auto"/>
        <w:ind w:firstLine="480" w:firstLineChars="200"/>
        <w:jc w:val="left"/>
        <w:rPr>
          <w:rFonts w:ascii="Times New Roman" w:hAnsi="Times New Roman"/>
          <w:color w:val="auto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>1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．我方已仔细研究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>红石榴大楼宿舍帘窗及公共淋浴间门帘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招标文件，在考察现场后，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愿意以人民币（大写）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（¥ 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）</w:t>
      </w:r>
      <w:r>
        <w:rPr>
          <w:rFonts w:hint="default" w:ascii="Arial" w:hAnsi="Arial" w:cs="Arial"/>
          <w:color w:val="auto"/>
          <w:sz w:val="24"/>
          <w:szCs w:val="24"/>
          <w:highlight w:val="none"/>
        </w:rPr>
        <w:t>的投标</w:t>
      </w:r>
      <w:r>
        <w:rPr>
          <w:rFonts w:hint="eastAsia" w:eastAsia="宋体" w:cs="Arial"/>
          <w:color w:val="auto"/>
          <w:sz w:val="24"/>
          <w:szCs w:val="24"/>
          <w:highlight w:val="none"/>
          <w:lang w:val="en-US" w:eastAsia="zh-CN"/>
        </w:rPr>
        <w:t>总</w:t>
      </w:r>
      <w:r>
        <w:rPr>
          <w:rFonts w:hint="default" w:ascii="Arial" w:hAnsi="Arial" w:cs="Arial"/>
          <w:color w:val="auto"/>
          <w:sz w:val="24"/>
          <w:szCs w:val="24"/>
          <w:highlight w:val="none"/>
        </w:rPr>
        <w:t>报价（含税）</w:t>
      </w:r>
      <w:r>
        <w:rPr>
          <w:rFonts w:hint="eastAsia" w:eastAsia="宋体" w:cs="Arial"/>
          <w:color w:val="auto"/>
          <w:sz w:val="24"/>
          <w:szCs w:val="24"/>
          <w:highlight w:val="none"/>
          <w:lang w:val="en-US" w:eastAsia="zh-CN"/>
        </w:rPr>
        <w:t>进行投标</w:t>
      </w:r>
      <w:r>
        <w:rPr>
          <w:rFonts w:hint="eastAsia" w:eastAsia="宋体" w:cs="Arial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eastAsia="宋体" w:cs="Arial"/>
          <w:color w:val="auto"/>
          <w:sz w:val="24"/>
          <w:szCs w:val="24"/>
          <w:highlight w:val="none"/>
          <w:lang w:val="en-US" w:eastAsia="zh-CN"/>
        </w:rPr>
        <w:t>其中磨砂隐私玻璃膜贴装报价为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人民币（大写）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（¥ 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）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，淋浴间门帘安装</w:t>
      </w:r>
      <w:r>
        <w:rPr>
          <w:rFonts w:hint="eastAsia" w:eastAsia="宋体" w:cs="Arial"/>
          <w:color w:val="auto"/>
          <w:sz w:val="24"/>
          <w:szCs w:val="24"/>
          <w:highlight w:val="none"/>
          <w:lang w:val="en-US" w:eastAsia="zh-CN"/>
        </w:rPr>
        <w:t>报价为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人民币（大写）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（¥ </w:t>
      </w:r>
      <w:r>
        <w:rPr>
          <w:rFonts w:ascii="Times New Roman" w:hAnsi="Times New Roman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）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并承诺按</w:t>
      </w:r>
      <w:r>
        <w:rPr>
          <w:rFonts w:hint="eastAsia" w:ascii="Times New Roman" w:hAnsi="Times New Roman" w:cs="宋体"/>
          <w:color w:val="auto"/>
          <w:sz w:val="24"/>
          <w:szCs w:val="24"/>
          <w:highlight w:val="none"/>
        </w:rPr>
        <w:t>照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本招标文件、合同条款的条件，承担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本招标项目的全部工作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。</w:t>
      </w:r>
    </w:p>
    <w:p w14:paraId="7169CDFA">
      <w:pPr>
        <w:adjustRightInd w:val="0"/>
        <w:snapToGrid w:val="0"/>
        <w:spacing w:before="120" w:beforeLines="50" w:after="120" w:afterLines="50" w:line="360" w:lineRule="auto"/>
        <w:ind w:firstLine="480" w:firstLineChars="200"/>
        <w:rPr>
          <w:rFonts w:ascii="Times New Roman" w:hAnsi="Times New Roman"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bCs/>
          <w:color w:val="auto"/>
          <w:sz w:val="24"/>
          <w:szCs w:val="24"/>
          <w:highlight w:val="none"/>
        </w:rPr>
        <w:t>2.</w:t>
      </w:r>
      <w:r>
        <w:rPr>
          <w:rFonts w:hint="eastAsia" w:ascii="Times New Roman" w:hAnsi="Times New Roman"/>
          <w:bCs/>
          <w:color w:val="auto"/>
          <w:sz w:val="24"/>
          <w:szCs w:val="24"/>
          <w:highlight w:val="none"/>
        </w:rPr>
        <w:t>我方已按</w:t>
      </w:r>
      <w:r>
        <w:rPr>
          <w:rFonts w:hint="eastAsia" w:ascii="Times New Roman" w:hAnsi="Times New Roman" w:cs="宋体"/>
          <w:color w:val="auto"/>
          <w:sz w:val="24"/>
          <w:szCs w:val="24"/>
          <w:highlight w:val="none"/>
        </w:rPr>
        <w:t>照</w:t>
      </w:r>
      <w:r>
        <w:rPr>
          <w:rFonts w:hint="eastAsia" w:ascii="Times New Roman" w:hAnsi="Times New Roman"/>
          <w:bCs/>
          <w:color w:val="auto"/>
          <w:sz w:val="24"/>
          <w:szCs w:val="24"/>
          <w:highlight w:val="none"/>
        </w:rPr>
        <w:t>招标文件要求详细审</w:t>
      </w:r>
      <w:bookmarkStart w:id="1" w:name="_GoBack"/>
      <w:bookmarkEnd w:id="1"/>
      <w:r>
        <w:rPr>
          <w:rFonts w:hint="eastAsia" w:ascii="Times New Roman" w:hAnsi="Times New Roman"/>
          <w:bCs/>
          <w:color w:val="auto"/>
          <w:sz w:val="24"/>
          <w:szCs w:val="24"/>
          <w:highlight w:val="none"/>
        </w:rPr>
        <w:t>核并确认全部招标文件及有关附件，充分理解投标价格不得低于企业个别成本有关规定。我方经成本核算，所填报的投标报价不低于企业个别成本。</w:t>
      </w:r>
    </w:p>
    <w:p w14:paraId="47228A59">
      <w:pPr>
        <w:adjustRightInd w:val="0"/>
        <w:snapToGrid w:val="0"/>
        <w:spacing w:before="48" w:beforeLines="20" w:after="48" w:afterLines="20" w:line="360" w:lineRule="auto"/>
        <w:ind w:firstLine="480" w:firstLineChars="200"/>
        <w:rPr>
          <w:rFonts w:ascii="Times New Roman" w:hAnsi="Times New Roman"/>
          <w:bCs/>
          <w:color w:val="auto"/>
          <w:sz w:val="24"/>
          <w:szCs w:val="24"/>
          <w:highlight w:val="none"/>
        </w:rPr>
      </w:pPr>
    </w:p>
    <w:p w14:paraId="7C0F7D08">
      <w:pPr>
        <w:adjustRightInd w:val="0"/>
        <w:snapToGrid w:val="0"/>
        <w:spacing w:before="48" w:beforeLines="20" w:after="48" w:afterLines="20" w:line="360" w:lineRule="auto"/>
        <w:ind w:firstLine="480" w:firstLineChars="200"/>
        <w:rPr>
          <w:rFonts w:ascii="Times New Roman" w:hAnsi="Times New Roman"/>
          <w:bCs/>
          <w:color w:val="auto"/>
          <w:sz w:val="24"/>
          <w:szCs w:val="24"/>
          <w:highlight w:val="none"/>
        </w:rPr>
      </w:pPr>
      <w:bookmarkStart w:id="0" w:name="_Hlk118068163"/>
    </w:p>
    <w:p w14:paraId="3CEC84A1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/>
          <w:bCs/>
          <w:color w:val="auto"/>
          <w:spacing w:val="120"/>
          <w:kern w:val="0"/>
          <w:sz w:val="24"/>
          <w:szCs w:val="24"/>
          <w:highlight w:val="none"/>
          <w:fitText w:val="1200" w:id="1307066518"/>
        </w:rPr>
        <w:t>投标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4"/>
          <w:highlight w:val="none"/>
          <w:fitText w:val="1200" w:id="1307066518"/>
        </w:rPr>
        <w:t>人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</w:rPr>
        <w:t>（盖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  <w:lang w:eastAsia="zh-CN"/>
        </w:rPr>
        <w:t>单位公章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</w:rPr>
        <w:t>）</w:t>
      </w:r>
    </w:p>
    <w:p w14:paraId="51E5BBA7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Times New Roman" w:hAnsi="Times New Roman"/>
          <w:color w:val="auto"/>
          <w:spacing w:val="0"/>
          <w:kern w:val="0"/>
          <w:sz w:val="24"/>
          <w:szCs w:val="24"/>
          <w:highlight w:val="none"/>
          <w:fitText w:val="1200" w:id="993015235"/>
        </w:rPr>
        <w:t>法定代表人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（签字或盖章）</w:t>
      </w:r>
    </w:p>
    <w:p w14:paraId="4AE5312A">
      <w:pPr>
        <w:adjustRightInd w:val="0"/>
        <w:snapToGrid w:val="0"/>
        <w:spacing w:line="360" w:lineRule="auto"/>
        <w:jc w:val="right"/>
        <w:rPr>
          <w:rFonts w:hint="eastAsia" w:ascii="Times New Roman" w:hAnsi="Times New Roman" w:eastAsia="黑体"/>
          <w:color w:val="auto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/>
          <w:bCs/>
          <w:color w:val="auto"/>
          <w:spacing w:val="360"/>
          <w:kern w:val="0"/>
          <w:sz w:val="24"/>
          <w:szCs w:val="24"/>
          <w:highlight w:val="none"/>
          <w:fitText w:val="1200" w:id="1495953053"/>
        </w:rPr>
        <w:t>日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4"/>
          <w:highlight w:val="none"/>
          <w:fitText w:val="1200" w:id="1495953053"/>
        </w:rPr>
        <w:t>期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日</w:t>
      </w:r>
    </w:p>
    <w:bookmarkEnd w:id="0"/>
    <w:p w14:paraId="37660C88"/>
    <w:p w14:paraId="72C74AE5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22CB"/>
    <w:rsid w:val="0C6C27E9"/>
    <w:rsid w:val="10191F47"/>
    <w:rsid w:val="15FF6C4C"/>
    <w:rsid w:val="1A6C6DD6"/>
    <w:rsid w:val="36462C2C"/>
    <w:rsid w:val="380C65BB"/>
    <w:rsid w:val="3931302A"/>
    <w:rsid w:val="3AEB6BB3"/>
    <w:rsid w:val="40F95E58"/>
    <w:rsid w:val="78746DA6"/>
    <w:rsid w:val="78C25DA2"/>
    <w:rsid w:val="7CCB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271</Characters>
  <Lines>0</Lines>
  <Paragraphs>0</Paragraphs>
  <TotalTime>0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2025-01-04T02:54:00Z</dcterms:created>
  <dc:creator>winso</dc:creator>
  <cp:lastModifiedBy>郑浩</cp:lastModifiedBy>
  <dcterms:modified xsi:type="dcterms:W3CDTF">2026-09-03T10:08:31Z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eyJoZGlkIjoiM2JkMDZmZTBhOTA1ZWVkMGE5YmNlMDM2NDdhMjM3YzciLCJ1c2VySWQiOiIzMTI0NzI0NzEifQ==</vt:lpwstr>
  </property>
  <property fmtid="{D5CDD505-2E9C-101B-9397-08002B2CF9AE}" pid="4" name="ICV">
    <vt:lpwstr>31ABBDAD798D468496FC9232406B7A2E_12</vt:lpwstr>
  </property>
</Properties>
</file>