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44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592" w:lineRule="exact"/>
        <w:ind w:left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/>
          <w:sz w:val="36"/>
          <w:szCs w:val="36"/>
        </w:rPr>
        <w:t>合肥三十五中2026年迎新文化衫</w:t>
      </w:r>
      <w:r>
        <w:rPr>
          <w:rFonts w:hint="eastAsia" w:ascii="方正公文小标宋" w:hAnsi="方正公文小标宋" w:eastAsia="方正公文小标宋" w:cs="方正公文小标宋"/>
          <w:b/>
          <w:sz w:val="36"/>
          <w:szCs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/>
          <w:sz w:val="36"/>
          <w:szCs w:val="36"/>
          <w:lang w:val="en-US" w:eastAsia="zh-CN"/>
        </w:rPr>
        <w:t>集体活动服装</w:t>
      </w:r>
      <w:r>
        <w:rPr>
          <w:rFonts w:hint="eastAsia" w:ascii="方正公文小标宋" w:hAnsi="方正公文小标宋" w:eastAsia="方正公文小标宋" w:cs="方正公文小标宋"/>
          <w:b/>
          <w:sz w:val="36"/>
          <w:szCs w:val="36"/>
          <w:lang w:eastAsia="zh-CN"/>
        </w:rPr>
        <w:t>）</w:t>
      </w:r>
      <w:r>
        <w:rPr>
          <w:rFonts w:hint="eastAsia" w:ascii="方正公文小标宋" w:hAnsi="方正公文小标宋" w:eastAsia="方正公文小标宋" w:cs="方正公文小标宋"/>
          <w:b/>
          <w:sz w:val="36"/>
          <w:szCs w:val="36"/>
          <w:lang w:val="en-US" w:eastAsia="zh-CN"/>
        </w:rPr>
        <w:t>采购项目</w:t>
      </w:r>
      <w:r>
        <w:rPr>
          <w:rFonts w:hint="eastAsia" w:ascii="方正公文小标宋" w:hAnsi="方正公文小标宋" w:eastAsia="方正公文小标宋" w:cs="方正公文小标宋"/>
          <w:b/>
          <w:sz w:val="36"/>
          <w:szCs w:val="36"/>
        </w:rPr>
        <w:t>询价公告</w:t>
      </w:r>
    </w:p>
    <w:p w14:paraId="15A77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为推进校园文化建设，我校现就2026年迎新生文化衫（集体活动服装）采购项目进行公开询价。本次采购遵循公开透明、公平竞争、诚实信用原则，按照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资格预审合格、最低价中标</w:t>
      </w:r>
      <w:r>
        <w:rPr>
          <w:rFonts w:hint="eastAsia" w:ascii="仿宋_GB2312" w:hAnsi="仿宋_GB2312" w:eastAsia="仿宋_GB2312" w:cs="仿宋_GB2312"/>
          <w:sz w:val="32"/>
          <w:szCs w:val="32"/>
        </w:rPr>
        <w:t>方式择优确定供应商，欢迎符合资质要求的单位参与报价。</w:t>
      </w:r>
    </w:p>
    <w:p w14:paraId="0E664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heading_0"/>
      <w:r>
        <w:rPr>
          <w:rFonts w:hint="eastAsia" w:ascii="黑体" w:hAnsi="黑体" w:eastAsia="黑体" w:cs="黑体"/>
          <w:b/>
          <w:sz w:val="32"/>
          <w:szCs w:val="32"/>
        </w:rPr>
        <w:t>一、项目概况</w:t>
      </w:r>
      <w:bookmarkEnd w:id="0"/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 </w:t>
      </w:r>
    </w:p>
    <w:p w14:paraId="45DAF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：合肥三十五中2026年迎新文化衫（集体活动服装）采购项目</w:t>
      </w:r>
    </w:p>
    <w:p w14:paraId="5DE64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2.数量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1568</w:t>
      </w:r>
      <w:r>
        <w:rPr>
          <w:rFonts w:hint="eastAsia" w:ascii="仿宋_GB2312" w:hAnsi="仿宋_GB2312" w:eastAsia="仿宋_GB2312" w:cs="仿宋_GB2312"/>
          <w:sz w:val="32"/>
          <w:szCs w:val="32"/>
        </w:rPr>
        <w:t>件（最终按实际人数据实结算）</w:t>
      </w:r>
    </w:p>
    <w:p w14:paraId="4EEB2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3.交付期</w:t>
      </w:r>
      <w:r>
        <w:rPr>
          <w:rFonts w:hint="eastAsia" w:ascii="仿宋_GB2312" w:hAnsi="仿宋_GB2312" w:eastAsia="仿宋_GB2312" w:cs="仿宋_GB2312"/>
          <w:sz w:val="32"/>
          <w:szCs w:val="32"/>
        </w:rPr>
        <w:t>：合同签订后15日历天内完成制作、送货、验收交付。</w:t>
      </w:r>
    </w:p>
    <w:p w14:paraId="5AF1A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1293495</wp:posOffset>
            </wp:positionH>
            <wp:positionV relativeFrom="paragraph">
              <wp:posOffset>1569085</wp:posOffset>
            </wp:positionV>
            <wp:extent cx="2038350" cy="1854200"/>
            <wp:effectExtent l="0" t="0" r="0" b="3175"/>
            <wp:wrapNone/>
            <wp:docPr id="1" name="图片 1" descr="e3ee0d49-9557-4bec-8e94-9fdbe12811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ee0d49-9557-4bec-8e94-9fdbe12811d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4.款式要求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：夏季短袖立领款式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如下图，颜色可不一样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，版型适配中学生穿着，衣身印制学校官方LOGO，图案牢固耐洗、不易褪色。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报价须同步提供立领款式效果图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含颜色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0D2BE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112E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D8D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22A0C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0F1B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5.限价与总预算</w:t>
      </w:r>
      <w:r>
        <w:rPr>
          <w:rFonts w:hint="eastAsia" w:ascii="仿宋_GB2312" w:hAnsi="仿宋_GB2312" w:eastAsia="仿宋_GB2312" w:cs="仿宋_GB2312"/>
          <w:sz w:val="32"/>
          <w:szCs w:val="32"/>
        </w:rPr>
        <w:t>：本项目文化衫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单件报价最高限价30元/件（含税全包）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，超出限价视为无效报价；项目总预算控制为4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sz w:val="32"/>
          <w:szCs w:val="32"/>
        </w:rPr>
        <w:t>40元（按1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568</w:t>
      </w:r>
      <w:r>
        <w:rPr>
          <w:rFonts w:hint="eastAsia" w:ascii="仿宋_GB2312" w:hAnsi="仿宋_GB2312" w:eastAsia="仿宋_GB2312" w:cs="仿宋_GB2312"/>
          <w:sz w:val="32"/>
          <w:szCs w:val="32"/>
        </w:rPr>
        <w:t>件满额测算），最终结算金额按实际供货数量据实核算。</w:t>
      </w:r>
    </w:p>
    <w:p w14:paraId="648D0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6.执行标准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：整体须符合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GB/T 31888-2015《中小学生校服》国家标准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及GB 18401 B类贴身纺织品安全标准。</w:t>
      </w:r>
    </w:p>
    <w:p w14:paraId="2A7F2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7.合同期限：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年一签，最长服务期限不得超过3年（含3年）。续签需要对上一年衣服质量、供货企业履约情况、满意度等内容进行评估。无质量问题，履约情况良好，满意度80%以上，方可续签合同。询价公告内容作为合同内容的一部分，双方必须遵守。</w:t>
      </w:r>
    </w:p>
    <w:p w14:paraId="5B298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b/>
          <w:sz w:val="32"/>
          <w:szCs w:val="32"/>
        </w:rPr>
        <w:t>二、面料硬性技术要求</w:t>
      </w:r>
      <w:bookmarkEnd w:id="1"/>
    </w:p>
    <w:p w14:paraId="79B1D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面料采用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棉</w:t>
      </w:r>
      <w:r>
        <w:rPr>
          <w:rFonts w:hint="eastAsia" w:ascii="仿宋_GB2312" w:hAnsi="仿宋_GB2312" w:eastAsia="仿宋_GB2312" w:cs="仿宋_GB2312"/>
          <w:sz w:val="32"/>
          <w:szCs w:val="32"/>
        </w:rPr>
        <w:t>的混纺面料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克重≥200g/</w:t>
      </w:r>
      <w:r>
        <w:rPr>
          <w:rFonts w:hint="eastAsia"/>
          <w:b/>
          <w:bCs/>
          <w:sz w:val="32"/>
          <w:szCs w:val="32"/>
          <w:highlight w:val="none"/>
          <w:vertAlign w:val="baseline"/>
          <w:lang w:val="en-US" w:eastAsia="zh-CN"/>
        </w:rPr>
        <w:t>㎡</w:t>
      </w:r>
      <w:r>
        <w:rPr>
          <w:rFonts w:hint="eastAsia"/>
          <w:sz w:val="32"/>
          <w:szCs w:val="32"/>
          <w:highlight w:val="none"/>
          <w:vertAlign w:val="baseli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面料透气耐磨、不易变形、耐水洗不褪色。所有成品色牢度、缩水率、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pH值</w:t>
      </w:r>
      <w:r>
        <w:rPr>
          <w:rFonts w:hint="eastAsia" w:ascii="仿宋_GB2312" w:hAnsi="仿宋_GB2312" w:eastAsia="仿宋_GB2312" w:cs="仿宋_GB2312"/>
          <w:sz w:val="32"/>
          <w:szCs w:val="32"/>
        </w:rPr>
        <w:t>、甲醛、异味、可分解致癌芳香胺染料等指标须全部达标。</w:t>
      </w:r>
    </w:p>
    <w:p w14:paraId="74F95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供应商须提供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近12个月CMA/CNAS第三方检测报告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，报告参数须与本项目面料配比完全一致、覆盖GB/T 31888-2015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全项合格，报价时随资料一并提交，原件备查。校方保留到货抽样复检权利，复检不合格直接作废成交资格。</w:t>
      </w:r>
    </w:p>
    <w:p w14:paraId="06BE9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2" w:name="heading_2"/>
      <w:r>
        <w:rPr>
          <w:rFonts w:hint="eastAsia" w:ascii="黑体" w:hAnsi="黑体" w:eastAsia="黑体" w:cs="黑体"/>
          <w:b/>
          <w:sz w:val="32"/>
          <w:szCs w:val="32"/>
        </w:rPr>
        <w:t>三、供应商资格要求</w:t>
      </w:r>
      <w:bookmarkEnd w:id="2"/>
    </w:p>
    <w:p w14:paraId="4FF7C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本项目所有资质为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资格符合性审查，一票否决、不参与评分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，由供应商自行举证，资料齐全且全部达标方可进入价格比对环节。</w:t>
      </w:r>
    </w:p>
    <w:p w14:paraId="59B82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1.主体资质</w:t>
      </w:r>
      <w:r>
        <w:rPr>
          <w:rFonts w:hint="eastAsia" w:ascii="仿宋_GB2312" w:hAnsi="仿宋_GB2312" w:eastAsia="仿宋_GB2312" w:cs="仿宋_GB2312"/>
          <w:sz w:val="32"/>
          <w:szCs w:val="32"/>
        </w:rPr>
        <w:t>：境内合法独立法人，不接受个体、联合体。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须提供：有效期内营业执照复印件（含服装相关经营范围、加盖公章）、国家企业信用信息公示系统存续截图。</w:t>
      </w:r>
    </w:p>
    <w:p w14:paraId="308B6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2.信用资质</w:t>
      </w:r>
      <w:r>
        <w:rPr>
          <w:rFonts w:hint="eastAsia" w:ascii="仿宋_GB2312" w:hAnsi="仿宋_GB2312" w:eastAsia="仿宋_GB2312" w:cs="仿宋_GB2312"/>
          <w:sz w:val="32"/>
          <w:szCs w:val="32"/>
        </w:rPr>
        <w:t>：企业及法定代表人无不良失信、违法处罚记录。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须提供：近7日信用中国、中国政府采购网无失信查询截图，及企业信用合规承诺书。</w:t>
      </w:r>
    </w:p>
    <w:p w14:paraId="70F4B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3.财税资质</w:t>
      </w:r>
      <w:r>
        <w:rPr>
          <w:rFonts w:hint="eastAsia" w:ascii="仿宋_GB2312" w:hAnsi="仿宋_GB2312" w:eastAsia="仿宋_GB2312" w:cs="仿宋_GB2312"/>
          <w:sz w:val="32"/>
          <w:szCs w:val="32"/>
        </w:rPr>
        <w:t>：具备对公结算及开票能力。须提供：对公账户信息、增值税发票开具承诺书。</w:t>
      </w:r>
    </w:p>
    <w:p w14:paraId="68269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4.技术资质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提供符合本项目面料配比及国标要求的有效CMA/CNAS检测报告，</w:t>
      </w:r>
      <w:r>
        <w:rPr>
          <w:rFonts w:hint="eastAsia" w:ascii="仿宋_GB2312" w:hAnsi="仿宋_GB2312" w:eastAsia="仿宋_GB2312" w:cs="仿宋_GB2312"/>
          <w:sz w:val="32"/>
          <w:szCs w:val="32"/>
        </w:rPr>
        <w:t>缺项、过期、参数不符均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不通过资格审查。</w:t>
      </w:r>
    </w:p>
    <w:p w14:paraId="3FF9E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5.履约业绩资质</w:t>
      </w:r>
      <w:r>
        <w:rPr>
          <w:rFonts w:hint="eastAsia" w:ascii="仿宋_GB2312" w:hAnsi="仿宋_GB2312" w:eastAsia="仿宋_GB2312" w:cs="仿宋_GB2312"/>
          <w:sz w:val="32"/>
          <w:szCs w:val="32"/>
        </w:rPr>
        <w:t>（资格预审、只核不打分）：供应商须具备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年7月1日以来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每年至少1项同类校园学生服饰/文化衫供货业绩，累计不少于3项业绩，且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单项目供货数量不少于500件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须提供对应年度完整合同复印件（含供需双方、项目内容、供货数量、签约时间、盖章页）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，资料齐全、业绩规模达标方可通过资格审查，业绩不达标或无法举证的资格预审不通过。</w:t>
      </w:r>
    </w:p>
    <w:p w14:paraId="3B0EC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3" w:name="heading_3"/>
      <w:r>
        <w:rPr>
          <w:rFonts w:hint="eastAsia" w:ascii="黑体" w:hAnsi="黑体" w:eastAsia="黑体" w:cs="黑体"/>
          <w:b/>
          <w:sz w:val="32"/>
          <w:szCs w:val="32"/>
        </w:rPr>
        <w:t>四、评审办法</w:t>
      </w:r>
      <w:bookmarkEnd w:id="3"/>
    </w:p>
    <w:p w14:paraId="3D8C9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1.先进行资格预审，全部资质、技术要求达标为合格供应商，任意一项不满足直接淘汰。</w:t>
      </w:r>
    </w:p>
    <w:p w14:paraId="00BB7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2.对合格供应商报价进行登记比对，采用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有效最低价中标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E0FE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3.多家最低价并列的，由评审组现场投票确定成交单位；恶意低价、明显低于成本价且无法说明理由的视为无效报价。</w:t>
      </w:r>
    </w:p>
    <w:p w14:paraId="2BCC0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报价为含税、含制作、含运输、含售后全包单价，单件报价不得高于30元，超限价直接作废，无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隐性</w:t>
      </w:r>
      <w:r>
        <w:rPr>
          <w:rFonts w:hint="eastAsia" w:ascii="仿宋_GB2312" w:hAnsi="仿宋_GB2312" w:eastAsia="仿宋_GB2312" w:cs="仿宋_GB2312"/>
          <w:sz w:val="32"/>
          <w:szCs w:val="32"/>
        </w:rPr>
        <w:t>费用。</w:t>
      </w:r>
    </w:p>
    <w:p w14:paraId="075E6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4" w:name="heading_4"/>
      <w:r>
        <w:rPr>
          <w:rFonts w:hint="eastAsia" w:ascii="黑体" w:hAnsi="黑体" w:eastAsia="黑体" w:cs="黑体"/>
          <w:b/>
          <w:sz w:val="32"/>
          <w:szCs w:val="32"/>
        </w:rPr>
        <w:t>五、报价递交要求</w:t>
      </w:r>
      <w:bookmarkEnd w:id="4"/>
    </w:p>
    <w:p w14:paraId="35A70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截止时间</w:t>
      </w:r>
      <w:r>
        <w:rPr>
          <w:rFonts w:hint="eastAsia" w:ascii="仿宋_GB2312" w:hAnsi="仿宋_GB2312" w:eastAsia="仿宋_GB2312" w:cs="仿宋_GB2312"/>
          <w:sz w:val="32"/>
          <w:szCs w:val="32"/>
        </w:rPr>
        <w:t>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日17:00前，逾期无效。</w:t>
      </w:r>
    </w:p>
    <w:p w14:paraId="30B97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递交地点</w:t>
      </w:r>
      <w:r>
        <w:rPr>
          <w:rFonts w:hint="eastAsia" w:ascii="仿宋_GB2312" w:hAnsi="仿宋_GB2312" w:eastAsia="仿宋_GB2312" w:cs="仿宋_GB2312"/>
          <w:sz w:val="32"/>
          <w:szCs w:val="32"/>
        </w:rPr>
        <w:t>：合肥市第三十五中学政教处（节假日可存放学校南门保安室）</w:t>
      </w:r>
    </w:p>
    <w:p w14:paraId="0935C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咨询联系人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：施老师 0551-65389673、18156997812</w:t>
      </w:r>
    </w:p>
    <w:p w14:paraId="6FE73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递交方式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：所有资料密封装袋、加盖骑缝章，未密封、未盖章视为无效报价。</w:t>
      </w:r>
    </w:p>
    <w:p w14:paraId="00B51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heading_5"/>
      <w:r>
        <w:rPr>
          <w:rFonts w:hint="eastAsia" w:ascii="黑体" w:hAnsi="黑体" w:eastAsia="黑体" w:cs="黑体"/>
          <w:b/>
          <w:sz w:val="32"/>
          <w:szCs w:val="32"/>
        </w:rPr>
        <w:t>六、报价所需提交资料清单（密封提交、加盖公章）</w:t>
      </w:r>
      <w:bookmarkEnd w:id="5"/>
    </w:p>
    <w:p w14:paraId="39511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营业执照、企业公示信息截图；</w:t>
      </w:r>
    </w:p>
    <w:p w14:paraId="29ABD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法人身份证明，授权投标的需附授权委托书及代理人身份证；</w:t>
      </w:r>
    </w:p>
    <w:p w14:paraId="47371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信用双网查询截图、信用合规承诺书；</w:t>
      </w:r>
    </w:p>
    <w:p w14:paraId="70B8D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有效CMA/CNAS面料检测报告；</w:t>
      </w:r>
    </w:p>
    <w:p w14:paraId="228A7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近三年同类供货业绩证明、报价单、立领款式效果图、面料说明；</w:t>
      </w:r>
    </w:p>
    <w:p w14:paraId="1AF30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供应商响应承诺书（加盖公章，必备资料）。</w:t>
      </w:r>
    </w:p>
    <w:p w14:paraId="1C4A5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6" w:name="heading_6"/>
      <w:r>
        <w:rPr>
          <w:rFonts w:hint="eastAsia" w:ascii="黑体" w:hAnsi="黑体" w:eastAsia="黑体" w:cs="黑体"/>
          <w:b/>
          <w:sz w:val="32"/>
          <w:szCs w:val="32"/>
        </w:rPr>
        <w:t>七、其他说明</w:t>
      </w:r>
      <w:bookmarkEnd w:id="6"/>
    </w:p>
    <w:p w14:paraId="78AB4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报价有效期不少于30天，报价文件一经提交不得更改撤回。</w:t>
      </w:r>
    </w:p>
    <w:p w14:paraId="71BD2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成交单位须先提供样品经校方确认，方可批量生产。</w:t>
      </w:r>
    </w:p>
    <w:p w14:paraId="4C487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验收不合格产品无条件退换重做，所有损失由供应商承担。</w:t>
      </w:r>
    </w:p>
    <w:p w14:paraId="5F6C2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严禁围标、串标、材料造假，一经查实取消资格并备案。</w:t>
      </w:r>
    </w:p>
    <w:p w14:paraId="3512C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bookmarkStart w:id="7" w:name="heading_7"/>
    </w:p>
    <w:p w14:paraId="3870E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right"/>
        <w:textAlignment w:val="auto"/>
        <w:outlineLvl w:val="1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合肥市第三十五中学</w:t>
      </w:r>
    </w:p>
    <w:p w14:paraId="30263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center"/>
        <w:textAlignment w:val="auto"/>
        <w:outlineLvl w:val="1"/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                           2026年7月30日</w:t>
      </w:r>
    </w:p>
    <w:p w14:paraId="44214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 w:firstLine="643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p w14:paraId="210B0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92" w:lineRule="exact"/>
        <w:ind w:left="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供应商响应承诺书</w:t>
      </w:r>
      <w:bookmarkEnd w:id="7"/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模板</w:t>
      </w:r>
    </w:p>
    <w:p w14:paraId="78FFB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本单位自愿参与合肥三十五中2026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年迎新文化衫（集体活动服装）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采购项目询价报价，针对本项目采购要求，郑重作出如下承诺：</w:t>
      </w:r>
    </w:p>
    <w:p w14:paraId="777E9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本单位为境内合法存续独立法人企业，证照齐全、经营状态正常，具备本项目生产、供货、售后全部履约能力，不挂靠、不转借资质、不联合投标。</w:t>
      </w:r>
    </w:p>
    <w:p w14:paraId="16EEA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本单位及法定代表人无失信被执行人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重大税收违法、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采购严重违法失信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行业行政处罚及质量抽检不合格等不良记录，所提交信用查询资料真实有效，自愿接受校方核查。</w:t>
      </w:r>
    </w:p>
    <w:p w14:paraId="4022F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本单位承诺所供文化衫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面料采用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棉</w:t>
      </w:r>
      <w:r>
        <w:rPr>
          <w:rFonts w:hint="eastAsia" w:ascii="仿宋_GB2312" w:hAnsi="仿宋_GB2312" w:eastAsia="仿宋_GB2312" w:cs="仿宋_GB2312"/>
          <w:sz w:val="32"/>
          <w:szCs w:val="32"/>
        </w:rPr>
        <w:t>的混纺面料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克重≥200g/</w:t>
      </w:r>
      <w:r>
        <w:rPr>
          <w:rFonts w:hint="eastAsia"/>
          <w:b/>
          <w:bCs/>
          <w:sz w:val="32"/>
          <w:szCs w:val="32"/>
          <w:highlight w:val="none"/>
          <w:vertAlign w:val="baseline"/>
          <w:lang w:val="en-US" w:eastAsia="zh-CN"/>
        </w:rPr>
        <w:t>㎡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，完全符合GB/T 31888-2015《中小学生校服》国家标准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GB 18401 B类安全标准，所提交CMA/CNAS检测报告真实有效、参数匹配、无弄虚作假。</w:t>
      </w:r>
    </w:p>
    <w:p w14:paraId="1CA5E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本单位承诺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年7月1日以来每年均有同类校园学生服饰供货业绩，单项目业绩均在500件以上</w:t>
      </w:r>
      <w:r>
        <w:rPr>
          <w:rFonts w:hint="eastAsia" w:ascii="仿宋_GB2312" w:hAnsi="仿宋_GB2312" w:eastAsia="仿宋_GB2312" w:cs="仿宋_GB2312"/>
          <w:sz w:val="32"/>
          <w:szCs w:val="32"/>
        </w:rPr>
        <w:t>，业绩材料真实可查，具备大批量生产、供货及履约能力。</w:t>
      </w:r>
    </w:p>
    <w:p w14:paraId="067C5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严格按照采购要求制作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夏季短袖立领</w:t>
      </w:r>
      <w:r>
        <w:rPr>
          <w:rFonts w:hint="eastAsia" w:ascii="仿宋_GB2312" w:hAnsi="仿宋_GB2312" w:eastAsia="仿宋_GB2312" w:cs="仿宋_GB2312"/>
          <w:sz w:val="32"/>
          <w:szCs w:val="32"/>
        </w:rPr>
        <w:t>款式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校服，</w:t>
      </w:r>
      <w:r>
        <w:rPr>
          <w:rFonts w:hint="eastAsia" w:ascii="仿宋_GB2312" w:hAnsi="仿宋_GB2312" w:eastAsia="仿宋_GB2312" w:cs="仿宋_GB2312"/>
          <w:sz w:val="32"/>
          <w:szCs w:val="32"/>
        </w:rPr>
        <w:t>印制学校官方LOGO，做工精细、耐洗耐磨、不褪色不变形，批量生产前按要求提交样品，经校方确认后投产。</w:t>
      </w:r>
    </w:p>
    <w:p w14:paraId="06952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本次报价为含税、含制作、含运输、含售后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的全</w:t>
      </w:r>
      <w:r>
        <w:rPr>
          <w:rFonts w:hint="eastAsia" w:ascii="仿宋_GB2312" w:hAnsi="仿宋_GB2312" w:eastAsia="仿宋_GB2312" w:cs="仿宋_GB2312"/>
          <w:sz w:val="32"/>
          <w:szCs w:val="32"/>
        </w:rPr>
        <w:t>包单价，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单价不超过30元/件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，无任何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隐性</w:t>
      </w:r>
      <w:r>
        <w:rPr>
          <w:rFonts w:hint="eastAsia" w:ascii="仿宋_GB2312" w:hAnsi="仿宋_GB2312" w:eastAsia="仿宋_GB2312" w:cs="仿宋_GB2312"/>
          <w:sz w:val="32"/>
          <w:szCs w:val="32"/>
        </w:rPr>
        <w:t>费用，报价真实合理，无恶意低价、围标串标、虚假报价行为。</w:t>
      </w:r>
    </w:p>
    <w:p w14:paraId="4C1A1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 具备正规对公结算账户，可依规开具合法有效增值税发票，配合学校财务结算工作。</w:t>
      </w:r>
    </w:p>
    <w:p w14:paraId="43D29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 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签订后15日历天内完成全部货物交付，验收不合格无条件退换、返工重做，自行承担全部损失及违约责任。</w:t>
      </w:r>
      <w:bookmarkStart w:id="8" w:name="_GoBack"/>
      <w:bookmarkEnd w:id="8"/>
    </w:p>
    <w:p w14:paraId="29609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 本承诺书内容真实有效，为本项目报价不可缺少的组成部分，若存在虚假承诺、材料造假，自愿取消报价及成交资格，列入学校供应商黑名单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承担一切法律及经济责任。</w:t>
      </w:r>
    </w:p>
    <w:p w14:paraId="4FA37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承诺单位（加盖公章）：__________</w:t>
      </w:r>
    </w:p>
    <w:p w14:paraId="16989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法定代表人/授权代理人（签字）：__________</w:t>
      </w:r>
    </w:p>
    <w:p w14:paraId="6FB5B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日期：______年____月____日</w:t>
      </w:r>
    </w:p>
    <w:p w14:paraId="2D236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92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3618C2-DBCE-4CA7-97FA-8AAFCEEFCD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81CF5E3-C939-4DA9-AB19-804285446D0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10335EE-3B25-48AF-B3BC-40A2B2B97AB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9B47DD4-D942-4631-A02E-82F3971904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D53A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63E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A272D"/>
    <w:rsid w:val="2E7D31DF"/>
    <w:rsid w:val="2FB357C4"/>
    <w:rsid w:val="40C70A94"/>
    <w:rsid w:val="52830430"/>
    <w:rsid w:val="5DAA15DB"/>
    <w:rsid w:val="60202FB2"/>
    <w:rsid w:val="6F8833E6"/>
    <w:rsid w:val="79722D0D"/>
    <w:rsid w:val="79F43C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9d017f82-a03f-47fb-9d3f-3d4701f8487c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79B1DB8F</paraID>
      <start>57</start>
      <end>60</end>
      <status>modified</status>
      <modifiedWord>pH值</modifiedWord>
      <trackRevisions>false</trackRevisions>
    </reviewItem>
    <reviewItem>
      <errorID>4b8c2da5-32d6-4024-bddd-91a9fc1626e6</errorID>
      <errorWord>资格不通过。</errorWord>
      <group>L1_Grammar</group>
      <groupName>语法问题</groupName>
      <ability>L2_Grammar</ability>
      <abilityName>语法错误</abilityName>
      <candidateList>
        <item>不通过资格审查。</item>
      </candidateList>
      <explain/>
      <paraID>682697C0</paraID>
      <start>50</start>
      <end>58</end>
      <status>modified</status>
      <modifiedWord>不通过资格审查。</modifiedWord>
      <trackRevisions>false</trackRevisions>
    </reviewItem>
    <reviewItem>
      <errorID>5dec1e01-6f92-4afe-b8e3-848415b9bae6</errorID>
      <errorWord>、无</errorWord>
      <group>L1_Word</group>
      <groupName>字词问题</groupName>
      <ability>L2_Typo</ability>
      <abilityName>字词错误</abilityName>
      <candidateList>
        <item>、</item>
      </candidateList>
      <explain/>
      <paraID>16EEA459</paraID>
      <start>19</start>
      <end>20</end>
      <status>modified</status>
      <modifiedWord>、</modifiedWord>
      <trackRevisions>false</trackRevisions>
    </reviewItem>
    <reviewItem>
      <errorID>071219aa-5b4e-41dd-90e5-2c7ffb2604b1</errorID>
      <errorWord>无政府</errorWord>
      <group>L1_Word</group>
      <groupName>字词问题</groupName>
      <ability>L2_Typo</ability>
      <abilityName>字词错误</abilityName>
      <candidateList>
        <item>政府</item>
      </candidateList>
      <explain/>
      <paraID>16EEA459</paraID>
      <start>27</start>
      <end>29</end>
      <status>modified</status>
      <modifiedWord>政府</modifiedWord>
      <trackRevisions>false</trackRevisions>
    </reviewItem>
    <reviewItem>
      <errorID>034bd3d4-7cef-4ddf-9272-ebca6a4284e3</errorID>
      <errorWord>、无</errorWord>
      <group>L1_Word</group>
      <groupName>字词问题</groupName>
      <ability>L2_Typo</ability>
      <abilityName>字词错误</abilityName>
      <candidateList>
        <item>、</item>
      </candidateList>
      <explain/>
      <paraID>16EEA459</paraID>
      <start>37</start>
      <end>38</end>
      <status>modified</status>
      <modifiedWord>、</modifiedWord>
      <trackRevisions>false</trackRevisions>
    </reviewItem>
    <reviewItem>
      <errorID>26cfd0ce-23ea-49a9-9355-e7df05ee06fc</errorID>
      <errorWord>及</errorWord>
      <group>L1_Word</group>
      <groupName>字词问题</groupName>
      <ability>L2_Typo</ability>
      <abilityName>字词错误</abilityName>
      <candidateList>
        <item>和</item>
      </candidateList>
      <explain/>
      <paraID>4022F11D</paraID>
      <start>70</start>
      <end>71</end>
      <status>modified</status>
      <modifiedWord>和</modifiedWord>
      <trackRevisions>false</trackRevisions>
    </reviewItem>
    <reviewItem>
      <errorID>4c909f9f-f8cf-4191-9427-3e2cd9d777f8</errorID>
      <errorWord>2025</errorWord>
      <group>L1_Word</group>
      <groupName>字词问题</groupName>
      <ability>L2_Typo</ability>
      <abilityName>字词错误</abilityName>
      <candidateList>
        <item>自2025</item>
      </candidateList>
      <explain/>
      <paraID>1CA5EDD5</paraID>
      <start>8</start>
      <end>13</end>
      <status>modified</status>
      <modifiedWord>自2025</modifiedWord>
      <trackRevisions>false</trackRevisions>
    </reviewItem>
    <reviewItem>
      <errorID>c10d6049-1c67-48ef-b943-7a782c9de116</errorID>
      <errorWord>，</errorWord>
      <group>L1_Grammar</group>
      <groupName>语法问题</groupName>
      <ability>L2_Grammar</ability>
      <abilityName>语法错误</abilityName>
      <candidateList>
        <item>校服，</item>
      </candidateList>
      <explain/>
      <paraID> 67C5713</paraID>
      <start>21</start>
      <end>24</end>
      <status>modified</status>
      <modifiedWord>校服，</modifiedWord>
      <trackRevisions>false</trackRevisions>
    </reviewItem>
    <reviewItem>
      <errorID>637aac00-ad0c-4bff-9337-d58bea8225c4</errorID>
      <errorWord>全</errorWord>
      <group>L1_Word</group>
      <groupName>字词问题</groupName>
      <ability>L2_Typo</ability>
      <abilityName>字词错误</abilityName>
      <candidateList>
        <item>的全</item>
      </candidateList>
      <explain/>
      <paraID> 69521B8</paraID>
      <start>22</start>
      <end>24</end>
      <status>modified</status>
      <modifiedWord>的全</modifiedWord>
      <trackRevisions>false</trackRevisions>
    </reviewItem>
    <reviewItem>
      <errorID>0d6552f3-4651-40e4-9b0e-0cd6fb121a03</errorID>
      <errorWord>合同</errorWord>
      <group>L1_Word</group>
      <groupName>字词问题</groupName>
      <ability>L2_Typo</ability>
      <abilityName>字词错误</abilityName>
      <candidateList>
        <item>自合同</item>
      </candidateList>
      <explain/>
      <paraID>43D29FF3</paraID>
      <start>5</start>
      <end>8</end>
      <status>modified</status>
      <modifiedWord>自合同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07bb3f8-07ad-4a5a-b8b3-42357a5470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2387</Words>
  <Characters>2618</Characters>
  <TotalTime>216</TotalTime>
  <ScaleCrop>false</ScaleCrop>
  <LinksUpToDate>false</LinksUpToDate>
  <CharactersWithSpaces>2679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2026-07-01T07:24:00Z</dcterms:created>
  <dc:creator>Apache POI</dc:creator>
  <cp:lastModifiedBy>不是愤青</cp:lastModifiedBy>
  <cp:lastPrinted>2026-07-03T00:13:00Z</cp:lastPrinted>
  <dcterms:modified xsi:type="dcterms:W3CDTF">2026-07-30T11:44:10Z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{"Label":"1","ContentProducer":"001191110102MACQD9K64010000","ProduceID":"7657457162252881089","ReservedCode1":"","ContentPropagator":"","PropagateID":"","ReservedCode2":""}</vt:lpwstr>
  </property>
  <property fmtid="{D5CDD505-2E9C-101B-9397-08002B2CF9AE}" pid="3" name="KSOTemplateDocerSaveRecord">
    <vt:lpwstr>eyJoZGlkIjoiYWEwNTcxYzM1YjJhMGU1YzM4MzM1M2U3NTNkOTY4ZGUiLCJ1c2VySWQiOiIyMDI4MTM2In0=</vt:lpwstr>
  </property>
  <property fmtid="{D5CDD505-2E9C-101B-9397-08002B2CF9AE}" pid="4" name="KSOProductBuildVer">
    <vt:lpwstr>2052-12.1.0.26895</vt:lpwstr>
  </property>
  <property fmtid="{D5CDD505-2E9C-101B-9397-08002B2CF9AE}" pid="5" name="ICV">
    <vt:lpwstr>7EE678F352E14F02A44705B714A1ADB6_13</vt:lpwstr>
  </property>
</Properties>
</file>