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kern w:val="0"/>
          <w:sz w:val="28"/>
          <w:szCs w:val="28"/>
          <w:shd w:val="clear" w:color="auto" w:fill="FFFFFF"/>
        </w:rPr>
      </w:pPr>
      <w:bookmarkStart w:id="1" w:name="_GoBack"/>
      <w:bookmarkEnd w:id="1"/>
      <w:r>
        <w:rPr>
          <w:rFonts w:hint="eastAsia" w:ascii="仿宋" w:hAnsi="仿宋" w:eastAsia="仿宋" w:cs="仿宋"/>
          <w:b/>
          <w:bCs/>
          <w:kern w:val="0"/>
          <w:sz w:val="28"/>
          <w:szCs w:val="28"/>
          <w:shd w:val="clear" w:color="auto" w:fill="FFFFFF"/>
        </w:rPr>
        <w:t>附件一：</w:t>
      </w:r>
    </w:p>
    <w:p>
      <w:pPr>
        <w:widowControl/>
        <w:shd w:val="clear" w:color="auto" w:fill="FFFFFF"/>
        <w:spacing w:line="700" w:lineRule="exact"/>
        <w:jc w:val="center"/>
        <w:rPr>
          <w:rFonts w:hint="eastAsia" w:ascii="仿宋" w:hAnsi="仿宋" w:eastAsia="仿宋" w:cs="仿宋"/>
          <w:b/>
          <w:bCs/>
          <w:sz w:val="28"/>
          <w:szCs w:val="28"/>
        </w:rPr>
      </w:pPr>
      <w:r>
        <w:rPr>
          <w:rFonts w:hint="eastAsia" w:ascii="仿宋" w:hAnsi="仿宋" w:eastAsia="仿宋" w:cs="仿宋"/>
          <w:b/>
          <w:bCs/>
          <w:kern w:val="0"/>
          <w:sz w:val="28"/>
          <w:szCs w:val="28"/>
          <w:shd w:val="clear" w:color="auto" w:fill="FFFFFF"/>
        </w:rPr>
        <w:t>投标函</w:t>
      </w:r>
    </w:p>
    <w:p>
      <w:pPr>
        <w:pStyle w:val="10"/>
        <w:widowControl/>
        <w:shd w:val="clear" w:color="auto" w:fill="FFFFFF"/>
        <w:spacing w:beforeAutospacing="0" w:afterAutospacing="0" w:line="700" w:lineRule="exact"/>
        <w:rPr>
          <w:rFonts w:hint="eastAsia" w:ascii="仿宋" w:hAnsi="仿宋" w:eastAsia="仿宋" w:cs="仿宋"/>
          <w:sz w:val="28"/>
          <w:szCs w:val="28"/>
        </w:rPr>
      </w:pPr>
      <w:r>
        <w:rPr>
          <w:rFonts w:hint="eastAsia" w:ascii="仿宋" w:hAnsi="仿宋" w:eastAsia="仿宋" w:cs="仿宋"/>
          <w:sz w:val="28"/>
          <w:szCs w:val="28"/>
          <w:shd w:val="clear" w:color="auto" w:fill="FFFFFF"/>
        </w:rPr>
        <w:t>致：合肥市第三十五中学</w:t>
      </w:r>
    </w:p>
    <w:p>
      <w:pPr>
        <w:widowControl/>
        <w:shd w:val="clear" w:color="auto" w:fill="FFFFFF"/>
        <w:spacing w:line="700" w:lineRule="exact"/>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    根据贵方所发“</w:t>
      </w:r>
      <w:r>
        <w:rPr>
          <w:rFonts w:hint="eastAsia" w:ascii="仿宋" w:hAnsi="仿宋" w:eastAsia="仿宋" w:cs="仿宋"/>
          <w:sz w:val="28"/>
          <w:szCs w:val="28"/>
          <w:shd w:val="clear" w:color="auto" w:fill="FFFFFF"/>
        </w:rPr>
        <w:t>合肥市第三十五中学</w:t>
      </w:r>
      <w:r>
        <w:rPr>
          <w:rFonts w:hint="eastAsia" w:ascii="仿宋" w:hAnsi="仿宋" w:eastAsia="仿宋" w:cs="仿宋"/>
          <w:sz w:val="28"/>
          <w:szCs w:val="28"/>
          <w:shd w:val="clear" w:color="auto" w:fill="FFFFFF"/>
          <w:lang w:eastAsia="zh-CN"/>
        </w:rPr>
        <w:t>财务</w:t>
      </w:r>
      <w:r>
        <w:rPr>
          <w:rFonts w:hint="eastAsia" w:ascii="仿宋" w:hAnsi="仿宋" w:eastAsia="仿宋" w:cs="仿宋"/>
          <w:sz w:val="28"/>
          <w:szCs w:val="28"/>
          <w:shd w:val="clear" w:color="auto" w:fill="FFFFFF"/>
        </w:rPr>
        <w:t>审计</w:t>
      </w:r>
      <w:r>
        <w:rPr>
          <w:rFonts w:hint="eastAsia" w:ascii="仿宋" w:hAnsi="仿宋" w:eastAsia="仿宋" w:cs="仿宋"/>
          <w:kern w:val="0"/>
          <w:sz w:val="28"/>
          <w:szCs w:val="28"/>
          <w:shd w:val="clear" w:color="auto" w:fill="FFFFFF"/>
        </w:rPr>
        <w:t>”公开招标公告，提交投标文件正本壹份、副本贰份。</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我方兹宣布同意如下：</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1、如我公司成交，我公司承诺愿意按本次投标文件规定及最终报价承诺供货及安装。</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2、我方根据本次投标文件的规定，严格履行合同的责任和义务,并保证于买方要求的日期内完成服务，并通过买方验收。</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3、我方承诺报价低于同类货物和服务的市场平均价格。</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4、我方已详细审核本次投标文件，包括投标文件附件、参考资料、投标文件修改书或图纸（如有），我方正式认可并遵守本次投标文件，并对投标文件各项条款、规定及要求均无异议。我方知道必须放弃提出含糊不清或误解问题的权利。</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5、我方同意从供应商须知规定的投标日期起遵循本投标文件，并在供应商须知规定的投标有效期之前均具有约束力。</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6、我方承诺如投标保证金未在投标文件规定时间前到达贵方指定的账户，我方投标无效， 由此产生的一切后果由我方承担；如果在投标后规定的投标有效期内撤回投标，我方的投标保证金可被贵方没收。</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7、我方同意按贵方要求在投标现场规定时间内向贵方提供与其投标有关的任何证据或补充资料，否则，我方的响应文件可被贵方拒绝。</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8、我方完全理解贵方不一定接受最低报价的投标。</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9、我方同意投标文件规定的付款方式、服务期限。</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10、我方对响应文件中所提供资料、文件、证书及证件的真实性和有效性负责。</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11、与本投标有关的通讯地址：</w:t>
      </w:r>
    </w:p>
    <w:p>
      <w:pPr>
        <w:widowControl/>
        <w:shd w:val="clear" w:color="auto" w:fill="FFFFFF"/>
        <w:spacing w:line="700" w:lineRule="exact"/>
        <w:ind w:firstLine="588"/>
        <w:jc w:val="left"/>
        <w:rPr>
          <w:rFonts w:hint="eastAsia" w:ascii="仿宋" w:hAnsi="仿宋" w:eastAsia="仿宋" w:cs="仿宋"/>
          <w:kern w:val="0"/>
          <w:sz w:val="28"/>
          <w:szCs w:val="28"/>
          <w:shd w:val="clear" w:color="auto" w:fill="FFFFFF"/>
        </w:rPr>
      </w:pP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电 话 ：            传 真 ：</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供应商基本账户开户名 ：</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账号：</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开户行 ：</w:t>
      </w:r>
    </w:p>
    <w:p>
      <w:pPr>
        <w:widowControl/>
        <w:shd w:val="clear" w:color="auto" w:fill="FFFFFF"/>
        <w:spacing w:line="700" w:lineRule="exact"/>
        <w:ind w:firstLine="588"/>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 投标单位（盖章）：                       </w:t>
      </w:r>
    </w:p>
    <w:p>
      <w:pPr>
        <w:widowControl/>
        <w:shd w:val="clear" w:color="auto" w:fill="FFFFFF"/>
        <w:spacing w:line="700" w:lineRule="exact"/>
        <w:ind w:firstLine="560" w:firstLineChars="200"/>
        <w:jc w:val="left"/>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日 期 ：  年  月  日   </w:t>
      </w:r>
    </w:p>
    <w:p>
      <w:pPr>
        <w:widowControl/>
        <w:shd w:val="clear" w:color="auto" w:fill="FFFFFF"/>
        <w:spacing w:after="200" w:line="500" w:lineRule="atLeast"/>
        <w:jc w:val="left"/>
        <w:rPr>
          <w:rFonts w:hint="eastAsia" w:ascii="仿宋" w:hAnsi="仿宋" w:eastAsia="仿宋" w:cs="仿宋"/>
          <w:kern w:val="0"/>
          <w:sz w:val="30"/>
          <w:szCs w:val="30"/>
          <w:shd w:val="clear" w:color="auto" w:fill="FFFFFF"/>
        </w:rPr>
      </w:pPr>
      <w:r>
        <w:rPr>
          <w:rFonts w:hint="eastAsia" w:ascii="仿宋" w:hAnsi="仿宋" w:eastAsia="仿宋" w:cs="仿宋"/>
          <w:kern w:val="0"/>
          <w:sz w:val="30"/>
          <w:szCs w:val="30"/>
          <w:shd w:val="clear" w:color="auto" w:fill="FFFFFF"/>
        </w:rPr>
        <w:t>      </w:t>
      </w:r>
    </w:p>
    <w:p>
      <w:pPr>
        <w:widowControl/>
        <w:shd w:val="clear" w:color="auto" w:fill="FFFFFF"/>
        <w:spacing w:after="200" w:line="500" w:lineRule="atLeast"/>
        <w:jc w:val="left"/>
        <w:rPr>
          <w:rFonts w:hint="eastAsia" w:ascii="仿宋" w:hAnsi="仿宋" w:eastAsia="仿宋" w:cs="仿宋"/>
          <w:kern w:val="0"/>
          <w:sz w:val="30"/>
          <w:szCs w:val="30"/>
          <w:shd w:val="clear" w:color="auto" w:fill="FFFFFF"/>
        </w:rPr>
      </w:pPr>
    </w:p>
    <w:p>
      <w:pPr>
        <w:widowControl/>
        <w:shd w:val="clear" w:color="auto" w:fill="FFFFFF"/>
        <w:spacing w:after="200" w:line="240" w:lineRule="atLeast"/>
        <w:jc w:val="left"/>
        <w:rPr>
          <w:rFonts w:hint="eastAsia" w:ascii="仿宋" w:hAnsi="仿宋" w:eastAsia="仿宋" w:cs="仿宋"/>
          <w:b/>
          <w:bCs/>
          <w:kern w:val="0"/>
          <w:sz w:val="28"/>
          <w:szCs w:val="28"/>
          <w:shd w:val="clear" w:color="auto" w:fill="FFFFFF"/>
        </w:rPr>
      </w:pPr>
      <w:r>
        <w:rPr>
          <w:rFonts w:hint="eastAsia" w:ascii="仿宋" w:hAnsi="仿宋" w:eastAsia="仿宋" w:cs="仿宋"/>
          <w:b/>
          <w:bCs/>
          <w:kern w:val="0"/>
          <w:sz w:val="28"/>
          <w:szCs w:val="28"/>
          <w:shd w:val="clear" w:color="auto" w:fill="FFFFFF"/>
        </w:rPr>
        <w:t>附件二：</w:t>
      </w:r>
    </w:p>
    <w:p>
      <w:pPr>
        <w:widowControl/>
        <w:shd w:val="clear" w:color="auto" w:fill="FFFFFF"/>
        <w:spacing w:after="200"/>
        <w:jc w:val="center"/>
        <w:rPr>
          <w:rFonts w:hint="eastAsia" w:ascii="仿宋" w:hAnsi="仿宋" w:eastAsia="仿宋" w:cs="仿宋"/>
          <w:b/>
          <w:bCs/>
          <w:sz w:val="28"/>
          <w:szCs w:val="28"/>
        </w:rPr>
      </w:pPr>
      <w:r>
        <w:rPr>
          <w:rFonts w:hint="eastAsia" w:ascii="仿宋" w:hAnsi="仿宋" w:eastAsia="仿宋" w:cs="仿宋"/>
          <w:b/>
          <w:bCs/>
          <w:kern w:val="0"/>
          <w:sz w:val="28"/>
          <w:szCs w:val="28"/>
          <w:shd w:val="clear" w:color="auto" w:fill="FFFFFF"/>
        </w:rPr>
        <w:t>项目报价书</w:t>
      </w:r>
    </w:p>
    <w:tbl>
      <w:tblPr>
        <w:tblStyle w:val="13"/>
        <w:tblW w:w="86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420"/>
        <w:gridCol w:w="72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96" w:hRule="atLeast"/>
          <w:jc w:val="center"/>
        </w:trPr>
        <w:tc>
          <w:tcPr>
            <w:tcW w:w="14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50" w:after="50" w:line="440" w:lineRule="atLeast"/>
              <w:jc w:val="center"/>
              <w:rPr>
                <w:rFonts w:hint="eastAsia" w:ascii="仿宋" w:hAnsi="仿宋" w:eastAsia="仿宋" w:cs="仿宋"/>
                <w:sz w:val="28"/>
                <w:szCs w:val="28"/>
              </w:rPr>
            </w:pPr>
            <w:r>
              <w:rPr>
                <w:rFonts w:hint="eastAsia" w:ascii="仿宋" w:hAnsi="仿宋" w:eastAsia="仿宋" w:cs="仿宋"/>
                <w:b/>
                <w:bCs/>
                <w:kern w:val="0"/>
                <w:sz w:val="28"/>
                <w:szCs w:val="28"/>
              </w:rPr>
              <w:t>项目名称</w:t>
            </w:r>
          </w:p>
        </w:tc>
        <w:tc>
          <w:tcPr>
            <w:tcW w:w="72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hd w:val="clear" w:color="auto" w:fill="FFFFFF"/>
              <w:spacing w:after="200" w:line="15" w:lineRule="atLeast"/>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合肥三十五中</w:t>
            </w:r>
            <w:r>
              <w:rPr>
                <w:rFonts w:hint="eastAsia" w:ascii="仿宋" w:hAnsi="仿宋" w:eastAsia="仿宋" w:cs="仿宋"/>
                <w:kern w:val="0"/>
                <w:sz w:val="28"/>
                <w:szCs w:val="28"/>
                <w:shd w:val="clear" w:color="auto" w:fill="FFFFFF"/>
                <w:lang w:eastAsia="zh-CN"/>
              </w:rPr>
              <w:t>财务</w:t>
            </w:r>
            <w:r>
              <w:rPr>
                <w:rFonts w:hint="eastAsia" w:ascii="仿宋" w:hAnsi="仿宋" w:eastAsia="仿宋" w:cs="仿宋"/>
                <w:kern w:val="0"/>
                <w:sz w:val="28"/>
                <w:szCs w:val="28"/>
                <w:shd w:val="clear" w:color="auto" w:fill="FFFFFF"/>
              </w:rPr>
              <w:t>审计项目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0" w:hRule="atLeast"/>
          <w:jc w:val="center"/>
        </w:trPr>
        <w:tc>
          <w:tcPr>
            <w:tcW w:w="1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50" w:after="50" w:line="440" w:lineRule="atLeast"/>
              <w:jc w:val="center"/>
              <w:rPr>
                <w:rFonts w:hint="eastAsia" w:ascii="仿宋" w:hAnsi="仿宋" w:eastAsia="仿宋" w:cs="仿宋"/>
                <w:sz w:val="28"/>
                <w:szCs w:val="28"/>
              </w:rPr>
            </w:pPr>
            <w:r>
              <w:rPr>
                <w:rFonts w:hint="eastAsia" w:ascii="仿宋" w:hAnsi="仿宋" w:eastAsia="仿宋" w:cs="仿宋"/>
                <w:b/>
                <w:bCs/>
                <w:kern w:val="0"/>
                <w:sz w:val="28"/>
                <w:szCs w:val="28"/>
              </w:rPr>
              <w:t>项目预算</w:t>
            </w:r>
          </w:p>
        </w:tc>
        <w:tc>
          <w:tcPr>
            <w:tcW w:w="724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50" w:after="50" w:line="440" w:lineRule="atLeast"/>
              <w:jc w:val="left"/>
              <w:rPr>
                <w:rFonts w:hint="eastAsia" w:ascii="仿宋" w:hAnsi="仿宋" w:eastAsia="仿宋" w:cs="仿宋"/>
                <w:sz w:val="28"/>
                <w:szCs w:val="28"/>
              </w:rPr>
            </w:pPr>
            <w:r>
              <w:rPr>
                <w:rFonts w:hint="eastAsia" w:ascii="仿宋" w:hAnsi="仿宋" w:eastAsia="仿宋" w:cs="仿宋"/>
                <w:kern w:val="0"/>
                <w:sz w:val="28"/>
                <w:szCs w:val="28"/>
                <w:lang w:val="en-US" w:eastAsia="zh-CN"/>
              </w:rPr>
              <w:t>4.5</w:t>
            </w:r>
            <w:r>
              <w:rPr>
                <w:rFonts w:hint="eastAsia" w:ascii="仿宋" w:hAnsi="仿宋" w:eastAsia="仿宋" w:cs="仿宋"/>
                <w:sz w:val="28"/>
                <w:szCs w:val="28"/>
              </w:rPr>
              <w:t>万元，</w:t>
            </w:r>
            <w:r>
              <w:rPr>
                <w:rFonts w:hint="eastAsia" w:ascii="仿宋" w:hAnsi="仿宋" w:eastAsia="仿宋" w:cs="仿宋"/>
                <w:bCs/>
                <w:sz w:val="28"/>
                <w:szCs w:val="28"/>
              </w:rPr>
              <w:t>超过预算报价无效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05" w:hRule="atLeast"/>
          <w:jc w:val="center"/>
        </w:trPr>
        <w:tc>
          <w:tcPr>
            <w:tcW w:w="1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50" w:after="50" w:line="440" w:lineRule="atLeast"/>
              <w:jc w:val="center"/>
              <w:rPr>
                <w:rFonts w:hint="eastAsia" w:ascii="仿宋" w:hAnsi="仿宋" w:eastAsia="仿宋" w:cs="仿宋"/>
                <w:sz w:val="28"/>
                <w:szCs w:val="28"/>
              </w:rPr>
            </w:pPr>
            <w:r>
              <w:rPr>
                <w:rFonts w:hint="eastAsia" w:ascii="仿宋" w:hAnsi="仿宋" w:eastAsia="仿宋" w:cs="仿宋"/>
                <w:b/>
                <w:bCs/>
                <w:kern w:val="0"/>
                <w:sz w:val="28"/>
                <w:szCs w:val="28"/>
              </w:rPr>
              <w:t>投标单位报价</w:t>
            </w:r>
          </w:p>
        </w:tc>
        <w:tc>
          <w:tcPr>
            <w:tcW w:w="724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50" w:after="50" w:line="44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人民币（大写）：</w:t>
            </w:r>
          </w:p>
          <w:p>
            <w:pPr>
              <w:pStyle w:val="12"/>
              <w:ind w:firstLine="560"/>
              <w:rPr>
                <w:rFonts w:hint="eastAsia" w:ascii="仿宋" w:hAnsi="仿宋" w:eastAsia="仿宋" w:cs="仿宋"/>
                <w:color w:val="auto"/>
                <w:kern w:val="0"/>
                <w:sz w:val="28"/>
                <w:szCs w:val="28"/>
              </w:rPr>
            </w:pPr>
          </w:p>
          <w:p>
            <w:pPr>
              <w:pStyle w:val="12"/>
              <w:ind w:firstLine="560"/>
              <w:rPr>
                <w:rFonts w:hint="eastAsia" w:ascii="仿宋" w:hAnsi="仿宋" w:eastAsia="仿宋" w:cs="仿宋"/>
                <w:color w:val="auto"/>
                <w:kern w:val="0"/>
                <w:sz w:val="28"/>
                <w:szCs w:val="28"/>
              </w:rPr>
            </w:pPr>
          </w:p>
          <w:p>
            <w:pPr>
              <w:widowControl/>
              <w:spacing w:before="50" w:after="50" w:line="440" w:lineRule="atLeast"/>
              <w:jc w:val="left"/>
              <w:rPr>
                <w:rFonts w:hint="eastAsia" w:ascii="仿宋" w:hAnsi="仿宋" w:eastAsia="仿宋" w:cs="仿宋"/>
                <w:sz w:val="28"/>
                <w:szCs w:val="28"/>
              </w:rPr>
            </w:pPr>
            <w:r>
              <w:rPr>
                <w:rFonts w:hint="eastAsia" w:ascii="仿宋" w:hAnsi="仿宋" w:eastAsia="仿宋" w:cs="仿宋"/>
                <w:kern w:val="0"/>
                <w:sz w:val="28"/>
                <w:szCs w:val="28"/>
              </w:rPr>
              <w:t>人民币（小写）：</w:t>
            </w:r>
          </w:p>
          <w:p>
            <w:pPr>
              <w:widowControl/>
              <w:spacing w:before="50" w:after="50" w:line="440" w:lineRule="atLeast"/>
              <w:jc w:val="left"/>
              <w:rPr>
                <w:rFonts w:hint="eastAsia" w:ascii="仿宋" w:hAnsi="仿宋" w:eastAsia="仿宋" w:cs="仿宋"/>
                <w:sz w:val="28"/>
                <w:szCs w:val="28"/>
              </w:rPr>
            </w:pPr>
          </w:p>
          <w:p>
            <w:pPr>
              <w:pStyle w:val="12"/>
              <w:ind w:firstLine="400"/>
              <w:rPr>
                <w:rFonts w:hint="eastAsia" w:ascii="仿宋" w:hAnsi="仿宋" w:eastAsia="仿宋" w:cs="仿宋"/>
                <w:color w:val="auto"/>
                <w:sz w:val="28"/>
                <w:szCs w:val="28"/>
              </w:rPr>
            </w:pPr>
          </w:p>
          <w:p>
            <w:pPr>
              <w:pStyle w:val="12"/>
              <w:ind w:firstLine="400"/>
              <w:rPr>
                <w:rFonts w:hint="eastAsia" w:ascii="仿宋" w:hAnsi="仿宋" w:eastAsia="仿宋" w:cs="仿宋"/>
                <w:color w:val="auto"/>
                <w:sz w:val="28"/>
                <w:szCs w:val="28"/>
              </w:rPr>
            </w:pPr>
          </w:p>
          <w:p>
            <w:pPr>
              <w:widowControl/>
              <w:spacing w:before="50" w:after="50" w:line="440" w:lineRule="atLeast"/>
              <w:jc w:val="left"/>
              <w:rPr>
                <w:rFonts w:hint="eastAsia" w:ascii="仿宋" w:hAnsi="仿宋" w:eastAsia="仿宋" w:cs="仿宋"/>
                <w:sz w:val="28"/>
                <w:szCs w:val="28"/>
              </w:rPr>
            </w:pPr>
            <w:r>
              <w:rPr>
                <w:rFonts w:hint="eastAsia" w:ascii="仿宋" w:hAnsi="仿宋" w:eastAsia="仿宋" w:cs="仿宋"/>
                <w:b/>
                <w:bCs/>
                <w:kern w:val="0"/>
                <w:sz w:val="28"/>
                <w:szCs w:val="28"/>
              </w:rPr>
              <w:t>（人民币大小写不一致时，以大写金额为准）</w:t>
            </w:r>
          </w:p>
        </w:tc>
      </w:tr>
    </w:tbl>
    <w:p>
      <w:pPr>
        <w:widowControl/>
        <w:shd w:val="clear" w:color="auto" w:fill="FFFFFF"/>
        <w:spacing w:after="200"/>
        <w:jc w:val="center"/>
        <w:rPr>
          <w:rFonts w:hint="eastAsia"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 </w:t>
      </w:r>
    </w:p>
    <w:p>
      <w:pPr>
        <w:widowControl/>
        <w:shd w:val="clear" w:color="auto" w:fill="FFFFFF"/>
        <w:spacing w:after="200" w:line="240" w:lineRule="atLeast"/>
        <w:ind w:firstLine="4200" w:firstLineChars="1500"/>
        <w:jc w:val="left"/>
        <w:rPr>
          <w:rFonts w:hint="eastAsia" w:ascii="仿宋" w:hAnsi="仿宋" w:eastAsia="仿宋" w:cs="仿宋"/>
          <w:sz w:val="28"/>
          <w:szCs w:val="28"/>
        </w:rPr>
      </w:pPr>
      <w:r>
        <w:rPr>
          <w:rFonts w:hint="eastAsia" w:ascii="仿宋" w:hAnsi="仿宋" w:eastAsia="仿宋" w:cs="仿宋"/>
          <w:kern w:val="0"/>
          <w:sz w:val="28"/>
          <w:szCs w:val="28"/>
          <w:shd w:val="clear" w:color="auto" w:fill="FFFFFF"/>
        </w:rPr>
        <w:t>投标单位（盖章）：</w:t>
      </w:r>
    </w:p>
    <w:p>
      <w:pPr>
        <w:widowControl/>
        <w:shd w:val="clear" w:color="auto" w:fill="FFFFFF"/>
        <w:spacing w:after="200" w:line="240" w:lineRule="atLeast"/>
        <w:ind w:left="5550"/>
        <w:jc w:val="right"/>
        <w:rPr>
          <w:rFonts w:hint="eastAsia" w:ascii="仿宋" w:hAnsi="仿宋" w:eastAsia="仿宋" w:cs="仿宋"/>
          <w:sz w:val="28"/>
          <w:szCs w:val="28"/>
        </w:rPr>
      </w:pPr>
    </w:p>
    <w:p>
      <w:pPr>
        <w:widowControl/>
        <w:shd w:val="clear" w:color="auto" w:fill="FFFFFF"/>
        <w:spacing w:after="200" w:line="240" w:lineRule="atLeast"/>
        <w:ind w:left="5550"/>
        <w:jc w:val="right"/>
        <w:rPr>
          <w:rFonts w:hint="eastAsia" w:ascii="仿宋" w:hAnsi="仿宋" w:eastAsia="仿宋" w:cs="仿宋"/>
          <w:sz w:val="28"/>
          <w:szCs w:val="28"/>
        </w:rPr>
      </w:pPr>
      <w:r>
        <w:rPr>
          <w:rFonts w:hint="eastAsia" w:ascii="仿宋" w:hAnsi="仿宋" w:eastAsia="仿宋" w:cs="仿宋"/>
          <w:kern w:val="0"/>
          <w:sz w:val="28"/>
          <w:szCs w:val="28"/>
          <w:shd w:val="clear" w:color="auto" w:fill="FFFFFF"/>
        </w:rPr>
        <w:t>  年  月  日</w:t>
      </w:r>
    </w:p>
    <w:p>
      <w:pPr>
        <w:rPr>
          <w:rFonts w:hint="eastAsia" w:ascii="仿宋" w:hAnsi="仿宋" w:eastAsia="仿宋" w:cs="仿宋"/>
          <w:sz w:val="28"/>
          <w:szCs w:val="28"/>
        </w:rPr>
      </w:pPr>
    </w:p>
    <w:p>
      <w:pPr>
        <w:pStyle w:val="12"/>
        <w:ind w:firstLine="480"/>
        <w:rPr>
          <w:rFonts w:hint="eastAsia" w:ascii="仿宋" w:hAnsi="仿宋" w:eastAsia="仿宋" w:cs="仿宋"/>
          <w:color w:val="auto"/>
        </w:rPr>
      </w:pPr>
    </w:p>
    <w:p>
      <w:pPr>
        <w:pStyle w:val="12"/>
        <w:ind w:firstLine="480"/>
        <w:rPr>
          <w:rFonts w:hint="eastAsia" w:ascii="仿宋" w:hAnsi="仿宋" w:eastAsia="仿宋" w:cs="仿宋"/>
          <w:color w:val="auto"/>
        </w:rPr>
      </w:pPr>
    </w:p>
    <w:p>
      <w:pPr>
        <w:spacing w:line="360" w:lineRule="exact"/>
        <w:textAlignment w:val="baseline"/>
        <w:rPr>
          <w:rFonts w:hint="eastAsia" w:ascii="仿宋" w:hAnsi="仿宋" w:eastAsia="仿宋" w:cs="仿宋"/>
          <w:b/>
          <w:sz w:val="28"/>
          <w:szCs w:val="28"/>
        </w:rPr>
      </w:pPr>
    </w:p>
    <w:p>
      <w:pPr>
        <w:spacing w:line="360" w:lineRule="exact"/>
        <w:textAlignment w:val="baseline"/>
        <w:rPr>
          <w:rFonts w:hint="eastAsia" w:ascii="仿宋" w:hAnsi="仿宋" w:eastAsia="仿宋" w:cs="仿宋"/>
          <w:b/>
          <w:sz w:val="28"/>
          <w:szCs w:val="28"/>
        </w:rPr>
      </w:pPr>
    </w:p>
    <w:p>
      <w:pPr>
        <w:spacing w:line="360" w:lineRule="exact"/>
        <w:textAlignment w:val="baseline"/>
        <w:rPr>
          <w:rFonts w:hint="eastAsia" w:ascii="仿宋" w:hAnsi="仿宋" w:eastAsia="仿宋" w:cs="仿宋"/>
          <w:b/>
          <w:sz w:val="28"/>
          <w:szCs w:val="28"/>
        </w:rPr>
      </w:pPr>
      <w:r>
        <w:rPr>
          <w:rFonts w:hint="eastAsia" w:ascii="仿宋" w:hAnsi="仿宋" w:eastAsia="仿宋" w:cs="仿宋"/>
          <w:b/>
          <w:sz w:val="28"/>
          <w:szCs w:val="28"/>
        </w:rPr>
        <w:t>附件</w:t>
      </w:r>
      <w:bookmarkStart w:id="0" w:name="_Toc201655794"/>
      <w:r>
        <w:rPr>
          <w:rFonts w:hint="eastAsia" w:ascii="仿宋" w:hAnsi="仿宋" w:eastAsia="仿宋" w:cs="仿宋"/>
          <w:b/>
          <w:sz w:val="28"/>
          <w:szCs w:val="28"/>
        </w:rPr>
        <w:t>三：</w:t>
      </w:r>
    </w:p>
    <w:p>
      <w:pPr>
        <w:ind w:firstLine="3092" w:firstLineChars="1100"/>
        <w:rPr>
          <w:rFonts w:hint="eastAsia" w:ascii="仿宋" w:hAnsi="仿宋" w:eastAsia="仿宋" w:cs="仿宋"/>
          <w:b/>
          <w:sz w:val="28"/>
          <w:szCs w:val="28"/>
        </w:rPr>
      </w:pPr>
      <w:r>
        <w:rPr>
          <w:rFonts w:hint="eastAsia" w:ascii="仿宋" w:hAnsi="仿宋" w:eastAsia="仿宋" w:cs="仿宋"/>
          <w:b/>
          <w:bCs/>
          <w:sz w:val="28"/>
          <w:szCs w:val="28"/>
        </w:rPr>
        <w:t>服务承诺书</w:t>
      </w:r>
    </w:p>
    <w:tbl>
      <w:tblPr>
        <w:tblStyle w:val="13"/>
        <w:tblW w:w="872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hint="eastAsia" w:ascii="仿宋" w:hAnsi="仿宋" w:eastAsia="仿宋" w:cs="仿宋"/>
                <w:sz w:val="28"/>
                <w:szCs w:val="28"/>
              </w:rPr>
            </w:pPr>
            <w:r>
              <w:rPr>
                <w:rFonts w:hint="eastAsia" w:ascii="仿宋" w:hAnsi="仿宋" w:eastAsia="仿宋" w:cs="仿宋"/>
                <w:bCs/>
                <w:sz w:val="28"/>
                <w:szCs w:val="28"/>
              </w:rPr>
              <w:t>质量要求</w:t>
            </w:r>
            <w:r>
              <w:rPr>
                <w:rFonts w:hint="eastAsia" w:ascii="仿宋" w:hAnsi="仿宋" w:eastAsia="仿宋" w:cs="仿宋"/>
                <w:sz w:val="28"/>
                <w:szCs w:val="28"/>
              </w:rPr>
              <w:t>是否响应招标文件</w:t>
            </w:r>
          </w:p>
          <w:p>
            <w:pPr>
              <w:snapToGrid w:val="0"/>
              <w:spacing w:line="240" w:lineRule="atLeast"/>
              <w:jc w:val="center"/>
              <w:rPr>
                <w:rFonts w:hint="eastAsia" w:ascii="仿宋" w:hAnsi="仿宋" w:eastAsia="仿宋" w:cs="仿宋"/>
                <w:bCs/>
                <w:sz w:val="28"/>
                <w:szCs w:val="28"/>
              </w:rPr>
            </w:pPr>
            <w:r>
              <w:rPr>
                <w:rFonts w:hint="eastAsia" w:ascii="仿宋" w:hAnsi="仿宋" w:eastAsia="仿宋" w:cs="仿宋"/>
                <w:sz w:val="28"/>
                <w:szCs w:val="2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hint="eastAsia" w:ascii="仿宋" w:hAnsi="仿宋" w:eastAsia="仿宋" w:cs="仿宋"/>
                <w:sz w:val="28"/>
                <w:szCs w:val="28"/>
              </w:rPr>
            </w:pPr>
            <w:r>
              <w:rPr>
                <w:rFonts w:hint="eastAsia" w:ascii="仿宋" w:hAnsi="仿宋" w:eastAsia="仿宋" w:cs="仿宋"/>
                <w:bCs/>
                <w:sz w:val="28"/>
                <w:szCs w:val="28"/>
              </w:rPr>
              <w:t>付款方式</w:t>
            </w:r>
            <w:r>
              <w:rPr>
                <w:rFonts w:hint="eastAsia" w:ascii="仿宋" w:hAnsi="仿宋" w:eastAsia="仿宋" w:cs="仿宋"/>
                <w:sz w:val="28"/>
                <w:szCs w:val="28"/>
              </w:rPr>
              <w:t>是否响应招标文件</w:t>
            </w:r>
          </w:p>
          <w:p>
            <w:pPr>
              <w:snapToGrid w:val="0"/>
              <w:spacing w:line="240" w:lineRule="atLeast"/>
              <w:jc w:val="center"/>
              <w:rPr>
                <w:rFonts w:hint="eastAsia" w:ascii="仿宋" w:hAnsi="仿宋" w:eastAsia="仿宋" w:cs="仿宋"/>
                <w:bCs/>
                <w:sz w:val="28"/>
                <w:szCs w:val="28"/>
              </w:rPr>
            </w:pPr>
            <w:r>
              <w:rPr>
                <w:rFonts w:hint="eastAsia" w:ascii="仿宋" w:hAnsi="仿宋" w:eastAsia="仿宋" w:cs="仿宋"/>
                <w:sz w:val="28"/>
                <w:szCs w:val="2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hint="eastAsia" w:ascii="仿宋" w:hAnsi="仿宋" w:eastAsia="仿宋" w:cs="仿宋"/>
                <w:bCs/>
                <w:sz w:val="28"/>
                <w:szCs w:val="28"/>
              </w:rPr>
            </w:pPr>
            <w:r>
              <w:rPr>
                <w:rFonts w:hint="eastAsia" w:ascii="仿宋" w:hAnsi="仿宋" w:eastAsia="仿宋" w:cs="仿宋"/>
                <w:bCs/>
                <w:sz w:val="28"/>
                <w:szCs w:val="28"/>
              </w:rPr>
              <w:t>其他优惠条件和服务承诺（如有则填写，没有填“无”）</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6" w:hRule="atLeast"/>
        </w:trPr>
        <w:tc>
          <w:tcPr>
            <w:tcW w:w="8727"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hint="eastAsia" w:ascii="仿宋" w:hAnsi="仿宋" w:eastAsia="仿宋" w:cs="仿宋"/>
                <w:bCs/>
                <w:sz w:val="28"/>
                <w:szCs w:val="28"/>
              </w:rPr>
            </w:pPr>
            <w:r>
              <w:rPr>
                <w:rFonts w:hint="eastAsia" w:ascii="仿宋" w:hAnsi="仿宋" w:eastAsia="仿宋" w:cs="仿宋"/>
                <w:bCs/>
                <w:sz w:val="28"/>
                <w:szCs w:val="28"/>
              </w:rPr>
              <w:t>其他说明：</w:t>
            </w:r>
          </w:p>
        </w:tc>
      </w:tr>
      <w:bookmarkEnd w:id="0"/>
    </w:tbl>
    <w:p>
      <w:pPr>
        <w:snapToGrid w:val="0"/>
        <w:spacing w:line="240" w:lineRule="atLeast"/>
        <w:rPr>
          <w:rFonts w:hint="eastAsia" w:ascii="仿宋" w:hAnsi="仿宋" w:eastAsia="仿宋" w:cs="仿宋"/>
          <w:sz w:val="28"/>
          <w:szCs w:val="28"/>
        </w:rPr>
      </w:pPr>
    </w:p>
    <w:p>
      <w:pPr>
        <w:snapToGrid w:val="0"/>
        <w:spacing w:line="240" w:lineRule="atLeast"/>
        <w:ind w:right="450"/>
        <w:jc w:val="right"/>
        <w:rPr>
          <w:rFonts w:hint="eastAsia" w:ascii="仿宋" w:hAnsi="仿宋" w:eastAsia="仿宋" w:cs="仿宋"/>
          <w:sz w:val="28"/>
          <w:szCs w:val="28"/>
        </w:rPr>
      </w:pPr>
      <w:r>
        <w:rPr>
          <w:rFonts w:hint="eastAsia" w:ascii="仿宋" w:hAnsi="仿宋" w:eastAsia="仿宋" w:cs="仿宋"/>
          <w:sz w:val="28"/>
          <w:szCs w:val="28"/>
        </w:rPr>
        <w:t>投标单位（盖章）：</w:t>
      </w:r>
    </w:p>
    <w:p>
      <w:pPr>
        <w:snapToGrid w:val="0"/>
        <w:spacing w:line="240" w:lineRule="atLeast"/>
        <w:ind w:right="300"/>
        <w:jc w:val="right"/>
        <w:rPr>
          <w:rFonts w:hint="eastAsia" w:ascii="仿宋" w:hAnsi="仿宋" w:eastAsia="仿宋" w:cs="仿宋"/>
          <w:sz w:val="28"/>
          <w:szCs w:val="28"/>
        </w:rPr>
      </w:pPr>
    </w:p>
    <w:p>
      <w:pPr>
        <w:snapToGrid w:val="0"/>
        <w:spacing w:line="240" w:lineRule="atLeast"/>
        <w:ind w:right="450"/>
        <w:jc w:val="right"/>
        <w:rPr>
          <w:rFonts w:hint="eastAsia" w:ascii="仿宋" w:hAnsi="仿宋" w:eastAsia="仿宋" w:cs="仿宋"/>
          <w:sz w:val="28"/>
          <w:szCs w:val="28"/>
        </w:rPr>
      </w:pPr>
      <w:r>
        <w:rPr>
          <w:rFonts w:hint="eastAsia" w:ascii="仿宋" w:hAnsi="仿宋" w:eastAsia="仿宋" w:cs="仿宋"/>
          <w:sz w:val="28"/>
          <w:szCs w:val="28"/>
        </w:rPr>
        <w:t>年     月     日</w:t>
      </w:r>
    </w:p>
    <w:p>
      <w:pPr>
        <w:pStyle w:val="12"/>
        <w:ind w:firstLine="0" w:firstLineChars="0"/>
        <w:rPr>
          <w:rFonts w:hint="eastAsia" w:ascii="仿宋" w:hAnsi="仿宋" w:eastAsia="仿宋" w:cs="仿宋"/>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C1C4BA45-3EB7-496F-A229-7C704C50FD2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MmZmMmU3YTRkZDU2NDI2NzgzZjVhNWRhNzFlNWUifQ=="/>
  </w:docVars>
  <w:rsids>
    <w:rsidRoot w:val="47F906B2"/>
    <w:rsid w:val="000076E1"/>
    <w:rsid w:val="0004421D"/>
    <w:rsid w:val="00055D18"/>
    <w:rsid w:val="000B44D3"/>
    <w:rsid w:val="0011268C"/>
    <w:rsid w:val="0011442A"/>
    <w:rsid w:val="002A1C17"/>
    <w:rsid w:val="003A0E8C"/>
    <w:rsid w:val="004836DC"/>
    <w:rsid w:val="005A2D64"/>
    <w:rsid w:val="005B0A95"/>
    <w:rsid w:val="005E0DB7"/>
    <w:rsid w:val="006B3EC8"/>
    <w:rsid w:val="00705EAB"/>
    <w:rsid w:val="00721BAE"/>
    <w:rsid w:val="0079520F"/>
    <w:rsid w:val="007A1CA6"/>
    <w:rsid w:val="007B00F6"/>
    <w:rsid w:val="00831BA8"/>
    <w:rsid w:val="00835ADF"/>
    <w:rsid w:val="008E60A9"/>
    <w:rsid w:val="00A47382"/>
    <w:rsid w:val="00AF6960"/>
    <w:rsid w:val="00B960CD"/>
    <w:rsid w:val="00BC5E5D"/>
    <w:rsid w:val="00C75261"/>
    <w:rsid w:val="00EF25E2"/>
    <w:rsid w:val="00F17078"/>
    <w:rsid w:val="011078C7"/>
    <w:rsid w:val="024912E2"/>
    <w:rsid w:val="030376E3"/>
    <w:rsid w:val="04164B7B"/>
    <w:rsid w:val="049525BD"/>
    <w:rsid w:val="049A0866"/>
    <w:rsid w:val="053E6456"/>
    <w:rsid w:val="05C56ED2"/>
    <w:rsid w:val="06553928"/>
    <w:rsid w:val="073A72E7"/>
    <w:rsid w:val="07B94814"/>
    <w:rsid w:val="07D0635B"/>
    <w:rsid w:val="08131B09"/>
    <w:rsid w:val="085207C5"/>
    <w:rsid w:val="08B3071B"/>
    <w:rsid w:val="092B409F"/>
    <w:rsid w:val="09E250E6"/>
    <w:rsid w:val="0B2F23FC"/>
    <w:rsid w:val="0B907F82"/>
    <w:rsid w:val="0BC0337C"/>
    <w:rsid w:val="0BE60B7F"/>
    <w:rsid w:val="0C2114A1"/>
    <w:rsid w:val="0C6640C6"/>
    <w:rsid w:val="0D4B7B1D"/>
    <w:rsid w:val="0E390670"/>
    <w:rsid w:val="0E4204E7"/>
    <w:rsid w:val="0E456E02"/>
    <w:rsid w:val="0E8E498A"/>
    <w:rsid w:val="10170DB7"/>
    <w:rsid w:val="10480BD0"/>
    <w:rsid w:val="10625DF6"/>
    <w:rsid w:val="108A5E47"/>
    <w:rsid w:val="116A6B7F"/>
    <w:rsid w:val="11C77C9F"/>
    <w:rsid w:val="11F243F4"/>
    <w:rsid w:val="144212DC"/>
    <w:rsid w:val="155A69CA"/>
    <w:rsid w:val="1615355E"/>
    <w:rsid w:val="19960E59"/>
    <w:rsid w:val="1A5E378A"/>
    <w:rsid w:val="1A8567D8"/>
    <w:rsid w:val="1AA6645B"/>
    <w:rsid w:val="1B374A34"/>
    <w:rsid w:val="1B754A9E"/>
    <w:rsid w:val="1C3B1844"/>
    <w:rsid w:val="1E15334A"/>
    <w:rsid w:val="1EA26BE1"/>
    <w:rsid w:val="1F361F8D"/>
    <w:rsid w:val="1FA37E2C"/>
    <w:rsid w:val="1FC53B77"/>
    <w:rsid w:val="20E406FC"/>
    <w:rsid w:val="21E910CB"/>
    <w:rsid w:val="23531B69"/>
    <w:rsid w:val="23722C27"/>
    <w:rsid w:val="23C658AD"/>
    <w:rsid w:val="24F060CE"/>
    <w:rsid w:val="257A73DB"/>
    <w:rsid w:val="26784B30"/>
    <w:rsid w:val="271B6F5F"/>
    <w:rsid w:val="281F7689"/>
    <w:rsid w:val="28861B45"/>
    <w:rsid w:val="28C826B1"/>
    <w:rsid w:val="29752839"/>
    <w:rsid w:val="297E5789"/>
    <w:rsid w:val="2BB43DB2"/>
    <w:rsid w:val="2BDE7D31"/>
    <w:rsid w:val="2D636E4D"/>
    <w:rsid w:val="2F0562AC"/>
    <w:rsid w:val="2F433B90"/>
    <w:rsid w:val="2F4419BB"/>
    <w:rsid w:val="316451B4"/>
    <w:rsid w:val="3210458B"/>
    <w:rsid w:val="335504B7"/>
    <w:rsid w:val="351112F3"/>
    <w:rsid w:val="35C46467"/>
    <w:rsid w:val="36203AF0"/>
    <w:rsid w:val="36BA08DC"/>
    <w:rsid w:val="37152380"/>
    <w:rsid w:val="378E2D18"/>
    <w:rsid w:val="379404B8"/>
    <w:rsid w:val="37B61CCC"/>
    <w:rsid w:val="38543F62"/>
    <w:rsid w:val="38DD32DC"/>
    <w:rsid w:val="393A4111"/>
    <w:rsid w:val="39DC211D"/>
    <w:rsid w:val="3A394ACF"/>
    <w:rsid w:val="3A4B016C"/>
    <w:rsid w:val="3AD71804"/>
    <w:rsid w:val="3B245B62"/>
    <w:rsid w:val="3BA1580B"/>
    <w:rsid w:val="3C906EB5"/>
    <w:rsid w:val="3EFC6A63"/>
    <w:rsid w:val="3F5A120F"/>
    <w:rsid w:val="3FB85789"/>
    <w:rsid w:val="4070498B"/>
    <w:rsid w:val="408E2CB0"/>
    <w:rsid w:val="40BF62A0"/>
    <w:rsid w:val="40E1210B"/>
    <w:rsid w:val="40F618A8"/>
    <w:rsid w:val="41933063"/>
    <w:rsid w:val="43193DDE"/>
    <w:rsid w:val="43DB61C0"/>
    <w:rsid w:val="45F15826"/>
    <w:rsid w:val="46964AD3"/>
    <w:rsid w:val="47F22E4F"/>
    <w:rsid w:val="47F906B2"/>
    <w:rsid w:val="480F2081"/>
    <w:rsid w:val="482A4397"/>
    <w:rsid w:val="4ACF7478"/>
    <w:rsid w:val="4AF173EE"/>
    <w:rsid w:val="4C947EB9"/>
    <w:rsid w:val="4D1473C4"/>
    <w:rsid w:val="4DE33F35"/>
    <w:rsid w:val="4ED06782"/>
    <w:rsid w:val="4F8E5A96"/>
    <w:rsid w:val="4FEC4F6F"/>
    <w:rsid w:val="4FFA6D45"/>
    <w:rsid w:val="513F75DA"/>
    <w:rsid w:val="51F24178"/>
    <w:rsid w:val="527C6137"/>
    <w:rsid w:val="53A07C03"/>
    <w:rsid w:val="5512173A"/>
    <w:rsid w:val="555722CE"/>
    <w:rsid w:val="556709D9"/>
    <w:rsid w:val="55860CA4"/>
    <w:rsid w:val="57977D2F"/>
    <w:rsid w:val="57A90730"/>
    <w:rsid w:val="57E81ED3"/>
    <w:rsid w:val="58FD2670"/>
    <w:rsid w:val="596E6C57"/>
    <w:rsid w:val="5A0F163F"/>
    <w:rsid w:val="5A153269"/>
    <w:rsid w:val="5A9063A3"/>
    <w:rsid w:val="5B7C4AB2"/>
    <w:rsid w:val="5BDE751B"/>
    <w:rsid w:val="5CBF19A1"/>
    <w:rsid w:val="5CE15514"/>
    <w:rsid w:val="5E28378F"/>
    <w:rsid w:val="5F1F2324"/>
    <w:rsid w:val="5FB40CBE"/>
    <w:rsid w:val="5FC63A4D"/>
    <w:rsid w:val="5FCA036B"/>
    <w:rsid w:val="60723D53"/>
    <w:rsid w:val="63BF2C2C"/>
    <w:rsid w:val="658506FB"/>
    <w:rsid w:val="65EC0AE3"/>
    <w:rsid w:val="66244B14"/>
    <w:rsid w:val="66541DF7"/>
    <w:rsid w:val="66770C98"/>
    <w:rsid w:val="66A17AC3"/>
    <w:rsid w:val="68266D64"/>
    <w:rsid w:val="688F561F"/>
    <w:rsid w:val="68EF3731"/>
    <w:rsid w:val="699550A7"/>
    <w:rsid w:val="6B11644A"/>
    <w:rsid w:val="6B173C86"/>
    <w:rsid w:val="6B2573DB"/>
    <w:rsid w:val="6B8D1E48"/>
    <w:rsid w:val="6C04041C"/>
    <w:rsid w:val="6C0528A2"/>
    <w:rsid w:val="6D012D43"/>
    <w:rsid w:val="6D786E99"/>
    <w:rsid w:val="6E6F44D1"/>
    <w:rsid w:val="71E53F6E"/>
    <w:rsid w:val="726F38CC"/>
    <w:rsid w:val="739333C8"/>
    <w:rsid w:val="73D03795"/>
    <w:rsid w:val="743326A2"/>
    <w:rsid w:val="743630C0"/>
    <w:rsid w:val="77901BB9"/>
    <w:rsid w:val="78121E69"/>
    <w:rsid w:val="79CB6ED9"/>
    <w:rsid w:val="7A1F54DA"/>
    <w:rsid w:val="7BCF5482"/>
    <w:rsid w:val="7CCD3437"/>
    <w:rsid w:val="7D2A31CD"/>
    <w:rsid w:val="7D39684F"/>
    <w:rsid w:val="7D693587"/>
    <w:rsid w:val="7D777BBC"/>
    <w:rsid w:val="7D8C2C4A"/>
    <w:rsid w:val="7DC4436B"/>
    <w:rsid w:val="7E5D031B"/>
    <w:rsid w:val="7E8E35F4"/>
    <w:rsid w:val="7FF865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unhideWhenUsed/>
    <w:qFormat/>
    <w:uiPriority w:val="99"/>
    <w:pPr>
      <w:snapToGrid w:val="0"/>
      <w:spacing w:line="360" w:lineRule="auto"/>
      <w:ind w:firstLine="200" w:firstLineChars="200"/>
      <w:jc w:val="left"/>
    </w:pPr>
    <w:rPr>
      <w:sz w:val="18"/>
      <w:szCs w:val="18"/>
    </w:rPr>
  </w:style>
  <w:style w:type="paragraph" w:styleId="3">
    <w:name w:val="index 5"/>
    <w:basedOn w:val="1"/>
    <w:next w:val="1"/>
    <w:unhideWhenUsed/>
    <w:qFormat/>
    <w:uiPriority w:val="99"/>
    <w:pPr>
      <w:snapToGrid w:val="0"/>
      <w:spacing w:line="360" w:lineRule="auto"/>
      <w:ind w:left="800" w:leftChars="800" w:firstLine="200" w:firstLineChars="200"/>
    </w:pPr>
    <w:rPr>
      <w:sz w:val="28"/>
    </w:rPr>
  </w:style>
  <w:style w:type="paragraph" w:styleId="5">
    <w:name w:val="annotation text"/>
    <w:basedOn w:val="1"/>
    <w:qFormat/>
    <w:uiPriority w:val="0"/>
    <w:pPr>
      <w:jc w:val="left"/>
    </w:pPr>
  </w:style>
  <w:style w:type="paragraph" w:styleId="6">
    <w:name w:val="Body Text Indent"/>
    <w:basedOn w:val="1"/>
    <w:next w:val="7"/>
    <w:qFormat/>
    <w:uiPriority w:val="0"/>
    <w:pPr>
      <w:ind w:firstLine="660"/>
    </w:pPr>
    <w:rPr>
      <w:rFonts w:ascii="宋体" w:hAnsi="宋体"/>
      <w:color w:val="000000"/>
      <w:sz w:val="24"/>
      <w:szCs w:val="20"/>
    </w:rPr>
  </w:style>
  <w:style w:type="paragraph" w:styleId="7">
    <w:name w:val="envelope return"/>
    <w:basedOn w:val="1"/>
    <w:qFormat/>
    <w:uiPriority w:val="0"/>
    <w:pPr>
      <w:snapToGrid w:val="0"/>
    </w:pPr>
    <w:rPr>
      <w:rFonts w:ascii="Arial" w:hAnsi="Arial"/>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5"/>
    <w:next w:val="5"/>
    <w:qFormat/>
    <w:uiPriority w:val="0"/>
    <w:rPr>
      <w:b/>
      <w:bCs/>
    </w:rPr>
  </w:style>
  <w:style w:type="paragraph" w:styleId="12">
    <w:name w:val="Body Text First Indent 2"/>
    <w:basedOn w:val="6"/>
    <w:qFormat/>
    <w:uiPriority w:val="0"/>
    <w:pPr>
      <w:ind w:firstLine="420" w:firstLineChars="2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customStyle="1" w:styleId="17">
    <w:name w:val="页眉 Char"/>
    <w:basedOn w:val="15"/>
    <w:link w:val="9"/>
    <w:qFormat/>
    <w:uiPriority w:val="0"/>
    <w:rPr>
      <w:rFonts w:asciiTheme="minorHAnsi" w:hAnsiTheme="minorHAnsi" w:eastAsiaTheme="minorEastAsia" w:cstheme="minorBidi"/>
      <w:kern w:val="2"/>
      <w:sz w:val="18"/>
      <w:szCs w:val="18"/>
    </w:rPr>
  </w:style>
  <w:style w:type="character" w:customStyle="1" w:styleId="18">
    <w:name w:val="页脚 Char"/>
    <w:basedOn w:val="15"/>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4240</Words>
  <Characters>4343</Characters>
  <Lines>33</Lines>
  <Paragraphs>9</Paragraphs>
  <TotalTime>28</TotalTime>
  <ScaleCrop>false</ScaleCrop>
  <LinksUpToDate>false</LinksUpToDate>
  <CharactersWithSpaces>4471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2021-04-30T03:46:00Z</dcterms:created>
  <dc:creator>悠然大叔</dc:creator>
  <cp:lastModifiedBy>Winson_Grosjean</cp:lastModifiedBy>
  <dcterms:modified xsi:type="dcterms:W3CDTF">2023-06-20T02:25:55Z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2DD11D7ED09A4A9E8B88BEE586552389_13</vt:lpwstr>
  </property>
</Properties>
</file>