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A6A8" w14:textId="4CA57B14" w:rsidR="00FD7BB0" w:rsidRDefault="00000000">
      <w:pPr>
        <w:jc w:val="center"/>
        <w:rPr>
          <w:rFonts w:ascii="黑体" w:eastAsia="黑体" w:hAnsi="黑体" w:cs="黑体"/>
          <w:sz w:val="32"/>
          <w:szCs w:val="40"/>
        </w:rPr>
      </w:pPr>
      <w:r>
        <w:rPr>
          <w:rFonts w:ascii="黑体" w:eastAsia="黑体" w:hAnsi="黑体" w:cs="黑体" w:hint="eastAsia"/>
          <w:sz w:val="32"/>
          <w:szCs w:val="40"/>
        </w:rPr>
        <w:t>合肥市第三十五中学西藏班学生</w:t>
      </w:r>
      <w:r w:rsidR="00062EA5">
        <w:rPr>
          <w:rFonts w:ascii="黑体" w:eastAsia="黑体" w:hAnsi="黑体" w:cs="黑体" w:hint="eastAsia"/>
          <w:sz w:val="32"/>
          <w:szCs w:val="40"/>
        </w:rPr>
        <w:t>乒乓球、羽毛球、篮球社团技术指导服务</w:t>
      </w:r>
      <w:r>
        <w:rPr>
          <w:rFonts w:ascii="黑体" w:eastAsia="黑体" w:hAnsi="黑体" w:cs="黑体" w:hint="eastAsia"/>
          <w:sz w:val="32"/>
          <w:szCs w:val="40"/>
        </w:rPr>
        <w:t>公开询价需求</w:t>
      </w:r>
    </w:p>
    <w:p w14:paraId="151D4464" w14:textId="77777777" w:rsidR="00FD7BB0" w:rsidRDefault="00FD7BB0"/>
    <w:p w14:paraId="1ED55D23" w14:textId="66FC0797" w:rsidR="00FD7BB0" w:rsidRDefault="00000000">
      <w:pPr>
        <w:spacing w:line="360" w:lineRule="auto"/>
        <w:ind w:firstLineChars="200" w:firstLine="480"/>
        <w:jc w:val="left"/>
        <w:rPr>
          <w:rFonts w:ascii="仿宋" w:eastAsia="仿宋" w:hAnsi="仿宋" w:cs="仿宋"/>
          <w:sz w:val="24"/>
          <w:szCs w:val="32"/>
        </w:rPr>
      </w:pPr>
      <w:r>
        <w:rPr>
          <w:rFonts w:ascii="仿宋" w:eastAsia="仿宋" w:hAnsi="仿宋" w:cs="仿宋" w:hint="eastAsia"/>
          <w:sz w:val="24"/>
          <w:szCs w:val="32"/>
        </w:rPr>
        <w:t>为切实做好双减工作，进一步引导西藏班学生锻炼身体素质、提升免疫力、培养终身锻炼的习惯，拟采购</w:t>
      </w:r>
      <w:r w:rsidR="00062EA5">
        <w:rPr>
          <w:rFonts w:ascii="仿宋" w:eastAsia="仿宋" w:hAnsi="仿宋" w:cs="仿宋" w:hint="eastAsia"/>
          <w:sz w:val="24"/>
          <w:szCs w:val="32"/>
        </w:rPr>
        <w:t>乒乓球、羽毛球、篮球社团技术指导服务</w:t>
      </w:r>
      <w:r>
        <w:rPr>
          <w:rFonts w:ascii="仿宋" w:eastAsia="仿宋" w:hAnsi="仿宋" w:cs="仿宋" w:hint="eastAsia"/>
          <w:sz w:val="24"/>
          <w:szCs w:val="32"/>
        </w:rPr>
        <w:t>。根据《中华人民共和国民法典》、《中华人民共和国政府采购法》等相关法律法规之规定，在保证</w:t>
      </w:r>
      <w:r w:rsidR="00062EA5">
        <w:rPr>
          <w:rFonts w:ascii="仿宋" w:eastAsia="仿宋" w:hAnsi="仿宋" w:cs="仿宋" w:hint="eastAsia"/>
          <w:sz w:val="24"/>
          <w:szCs w:val="32"/>
        </w:rPr>
        <w:t>相应社团技术指导</w:t>
      </w:r>
      <w:r>
        <w:rPr>
          <w:rFonts w:ascii="仿宋" w:eastAsia="仿宋" w:hAnsi="仿宋" w:cs="仿宋" w:hint="eastAsia"/>
          <w:sz w:val="24"/>
          <w:szCs w:val="32"/>
        </w:rPr>
        <w:t>服务品质的前提下，提高资金使用效益，提升采购性价比，加强监督管理，遵循公开透明、公平竞争和诚实信用原则。合肥市第三十五中学拟就“</w:t>
      </w:r>
      <w:r w:rsidR="00062EA5" w:rsidRPr="00062EA5">
        <w:rPr>
          <w:rFonts w:ascii="仿宋" w:eastAsia="仿宋" w:hAnsi="仿宋" w:cs="仿宋" w:hint="eastAsia"/>
          <w:sz w:val="24"/>
          <w:szCs w:val="32"/>
        </w:rPr>
        <w:t>合肥市第三十五中学西藏班学生乒乓球、羽毛球、篮球社团技术指导服务</w:t>
      </w:r>
      <w:r>
        <w:rPr>
          <w:rFonts w:ascii="仿宋" w:eastAsia="仿宋" w:hAnsi="仿宋" w:cs="仿宋" w:hint="eastAsia"/>
          <w:sz w:val="24"/>
          <w:szCs w:val="32"/>
        </w:rPr>
        <w:t>”项目以公开挂网询价的方式进行，欢迎具有相关资质和能力的供应商参与报价。</w:t>
      </w:r>
    </w:p>
    <w:p w14:paraId="7A62D304" w14:textId="77777777" w:rsidR="00FD7BB0" w:rsidRDefault="00FD7BB0">
      <w:pPr>
        <w:spacing w:line="360" w:lineRule="auto"/>
        <w:rPr>
          <w:rFonts w:ascii="仿宋" w:eastAsia="仿宋" w:hAnsi="仿宋" w:cs="仿宋"/>
          <w:sz w:val="24"/>
          <w:szCs w:val="32"/>
        </w:rPr>
      </w:pPr>
    </w:p>
    <w:p w14:paraId="3C462F59" w14:textId="77777777" w:rsidR="00FD7BB0" w:rsidRDefault="00000000">
      <w:pPr>
        <w:numPr>
          <w:ilvl w:val="0"/>
          <w:numId w:val="1"/>
        </w:numPr>
        <w:spacing w:line="360" w:lineRule="auto"/>
        <w:rPr>
          <w:rFonts w:ascii="仿宋" w:eastAsia="仿宋" w:hAnsi="仿宋" w:cs="仿宋"/>
          <w:b/>
          <w:bCs/>
          <w:sz w:val="24"/>
          <w:szCs w:val="32"/>
        </w:rPr>
      </w:pPr>
      <w:proofErr w:type="gramStart"/>
      <w:r>
        <w:rPr>
          <w:rFonts w:ascii="仿宋" w:eastAsia="仿宋" w:hAnsi="仿宋" w:cs="仿宋" w:hint="eastAsia"/>
          <w:b/>
          <w:bCs/>
          <w:sz w:val="24"/>
          <w:szCs w:val="32"/>
        </w:rPr>
        <w:t>询</w:t>
      </w:r>
      <w:proofErr w:type="gramEnd"/>
      <w:r>
        <w:rPr>
          <w:rFonts w:ascii="仿宋" w:eastAsia="仿宋" w:hAnsi="仿宋" w:cs="仿宋" w:hint="eastAsia"/>
          <w:b/>
          <w:bCs/>
          <w:sz w:val="24"/>
          <w:szCs w:val="32"/>
        </w:rPr>
        <w:t>价目的</w:t>
      </w:r>
    </w:p>
    <w:p w14:paraId="6B933C93" w14:textId="72BEFFE4"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名称：</w:t>
      </w:r>
      <w:r w:rsidR="00062EA5" w:rsidRPr="00062EA5">
        <w:rPr>
          <w:rFonts w:ascii="仿宋" w:eastAsia="仿宋" w:hAnsi="仿宋" w:cs="仿宋" w:hint="eastAsia"/>
          <w:sz w:val="24"/>
          <w:szCs w:val="32"/>
        </w:rPr>
        <w:t>合肥市第三十五中学西藏班学生乒乓球、羽毛球、篮球社团技术指导服务公开询价</w:t>
      </w:r>
    </w:p>
    <w:p w14:paraId="0A87CC0A" w14:textId="1388E2DE"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内容：乒乓球、羽毛球、篮球</w:t>
      </w:r>
      <w:r w:rsidR="00062EA5">
        <w:rPr>
          <w:rFonts w:ascii="仿宋" w:eastAsia="仿宋" w:hAnsi="仿宋" w:cs="仿宋" w:hint="eastAsia"/>
          <w:sz w:val="24"/>
          <w:szCs w:val="32"/>
        </w:rPr>
        <w:t>社团课程实施</w:t>
      </w:r>
      <w:r>
        <w:rPr>
          <w:rFonts w:ascii="仿宋" w:eastAsia="仿宋" w:hAnsi="仿宋" w:cs="仿宋" w:hint="eastAsia"/>
          <w:sz w:val="24"/>
          <w:szCs w:val="32"/>
        </w:rPr>
        <w:t>及活动策划</w:t>
      </w:r>
    </w:p>
    <w:p w14:paraId="16AB6032" w14:textId="00DB9F8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1、在签订合同后的一周内派遣专业教师进行指导，开展乒乓球</w:t>
      </w:r>
      <w:r w:rsidR="00062EA5">
        <w:rPr>
          <w:rFonts w:ascii="仿宋" w:eastAsia="仿宋" w:hAnsi="仿宋" w:cs="仿宋" w:hint="eastAsia"/>
          <w:sz w:val="24"/>
          <w:szCs w:val="32"/>
        </w:rPr>
        <w:t>、羽毛球、篮球社团课程</w:t>
      </w:r>
      <w:r>
        <w:rPr>
          <w:rFonts w:ascii="仿宋" w:eastAsia="仿宋" w:hAnsi="仿宋" w:cs="仿宋" w:hint="eastAsia"/>
          <w:sz w:val="24"/>
          <w:szCs w:val="32"/>
        </w:rPr>
        <w:t>服务，每周一次，共40次，为期</w:t>
      </w:r>
      <w:proofErr w:type="gramStart"/>
      <w:r>
        <w:rPr>
          <w:rFonts w:ascii="仿宋" w:eastAsia="仿宋" w:hAnsi="仿宋" w:cs="仿宋" w:hint="eastAsia"/>
          <w:sz w:val="24"/>
          <w:szCs w:val="32"/>
        </w:rPr>
        <w:t>一</w:t>
      </w:r>
      <w:proofErr w:type="gramEnd"/>
      <w:r>
        <w:rPr>
          <w:rFonts w:ascii="仿宋" w:eastAsia="仿宋" w:hAnsi="仿宋" w:cs="仿宋" w:hint="eastAsia"/>
          <w:sz w:val="24"/>
          <w:szCs w:val="32"/>
        </w:rPr>
        <w:t>学年。</w:t>
      </w:r>
    </w:p>
    <w:p w14:paraId="4796195B" w14:textId="0F06C7E0"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2、负责学校乒乓球、羽毛球、篮球</w:t>
      </w:r>
      <w:r w:rsidR="00062EA5">
        <w:rPr>
          <w:rFonts w:ascii="仿宋" w:eastAsia="仿宋" w:hAnsi="仿宋" w:cs="仿宋" w:hint="eastAsia"/>
          <w:sz w:val="24"/>
          <w:szCs w:val="32"/>
        </w:rPr>
        <w:t>社团</w:t>
      </w:r>
      <w:r>
        <w:rPr>
          <w:rFonts w:ascii="仿宋" w:eastAsia="仿宋" w:hAnsi="仿宋" w:cs="仿宋" w:hint="eastAsia"/>
          <w:sz w:val="24"/>
          <w:szCs w:val="32"/>
        </w:rPr>
        <w:t>活动的组织管理和技术指导。</w:t>
      </w:r>
    </w:p>
    <w:p w14:paraId="6457A4ED" w14:textId="031736FB"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3、规划整个学年西藏班学生乒乓球、羽毛球、篮球</w:t>
      </w:r>
      <w:r w:rsidR="00062EA5">
        <w:rPr>
          <w:rFonts w:ascii="仿宋" w:eastAsia="仿宋" w:hAnsi="仿宋" w:cs="仿宋" w:hint="eastAsia"/>
          <w:sz w:val="24"/>
          <w:szCs w:val="32"/>
        </w:rPr>
        <w:t>社团</w:t>
      </w:r>
      <w:r>
        <w:rPr>
          <w:rFonts w:ascii="仿宋" w:eastAsia="仿宋" w:hAnsi="仿宋" w:cs="仿宋" w:hint="eastAsia"/>
          <w:sz w:val="24"/>
          <w:szCs w:val="32"/>
        </w:rPr>
        <w:t>活动，每次活动需提前规划主题并备课，根据学校要求及实际情况适当调整，尽职尽责完成</w:t>
      </w:r>
      <w:r w:rsidR="00062EA5">
        <w:rPr>
          <w:rFonts w:ascii="仿宋" w:eastAsia="仿宋" w:hAnsi="仿宋" w:cs="仿宋" w:hint="eastAsia"/>
          <w:sz w:val="24"/>
          <w:szCs w:val="32"/>
        </w:rPr>
        <w:t>社团</w:t>
      </w:r>
      <w:r>
        <w:rPr>
          <w:rFonts w:ascii="仿宋" w:eastAsia="仿宋" w:hAnsi="仿宋" w:cs="仿宋" w:hint="eastAsia"/>
          <w:sz w:val="24"/>
          <w:szCs w:val="32"/>
        </w:rPr>
        <w:t>任务。</w:t>
      </w:r>
    </w:p>
    <w:p w14:paraId="115F1562" w14:textId="299A592D"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4、负责学生在</w:t>
      </w:r>
      <w:r w:rsidR="00062EA5">
        <w:rPr>
          <w:rFonts w:ascii="仿宋" w:eastAsia="仿宋" w:hAnsi="仿宋" w:cs="仿宋" w:hint="eastAsia"/>
          <w:sz w:val="24"/>
          <w:szCs w:val="32"/>
        </w:rPr>
        <w:t>乒乓球、羽毛球、篮球社团活动</w:t>
      </w:r>
      <w:r>
        <w:rPr>
          <w:rFonts w:ascii="仿宋" w:eastAsia="仿宋" w:hAnsi="仿宋" w:cs="仿宋" w:hint="eastAsia"/>
          <w:sz w:val="24"/>
          <w:szCs w:val="32"/>
        </w:rPr>
        <w:t>期间的安全保障。</w:t>
      </w:r>
    </w:p>
    <w:p w14:paraId="07C3F8B1" w14:textId="7777777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5、配合学校开展的一切和乒乓球、羽毛球、篮球专业相关的活动。</w:t>
      </w:r>
    </w:p>
    <w:p w14:paraId="04285899" w14:textId="7777777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6、合作期间必须遵守相关的教育法律、法规及业内相关职业操守守则。</w:t>
      </w:r>
    </w:p>
    <w:p w14:paraId="1ADBA533" w14:textId="77777777" w:rsidR="00FD7BB0" w:rsidRDefault="00FD7BB0">
      <w:pPr>
        <w:spacing w:line="360" w:lineRule="auto"/>
        <w:rPr>
          <w:rFonts w:ascii="仿宋" w:eastAsia="仿宋" w:hAnsi="仿宋" w:cs="仿宋"/>
          <w:sz w:val="24"/>
          <w:szCs w:val="32"/>
        </w:rPr>
      </w:pPr>
    </w:p>
    <w:p w14:paraId="775D512B" w14:textId="77777777" w:rsidR="00FD7BB0" w:rsidRDefault="00000000">
      <w:pPr>
        <w:numPr>
          <w:ilvl w:val="0"/>
          <w:numId w:val="1"/>
        </w:numPr>
        <w:spacing w:line="360" w:lineRule="auto"/>
        <w:rPr>
          <w:rFonts w:ascii="仿宋" w:eastAsia="仿宋" w:hAnsi="仿宋" w:cs="仿宋"/>
          <w:b/>
          <w:bCs/>
          <w:sz w:val="24"/>
          <w:szCs w:val="32"/>
        </w:rPr>
      </w:pPr>
      <w:r>
        <w:rPr>
          <w:rFonts w:ascii="仿宋" w:eastAsia="仿宋" w:hAnsi="仿宋" w:cs="仿宋" w:hint="eastAsia"/>
          <w:b/>
          <w:bCs/>
          <w:sz w:val="24"/>
          <w:szCs w:val="32"/>
        </w:rPr>
        <w:t>对供应商的要求</w:t>
      </w:r>
    </w:p>
    <w:p w14:paraId="51FFCEF0" w14:textId="7777777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1.在中华人民共和国境内(不含享有单独关</w:t>
      </w:r>
      <w:proofErr w:type="gramStart"/>
      <w:r>
        <w:rPr>
          <w:rFonts w:ascii="仿宋" w:eastAsia="仿宋" w:hAnsi="仿宋" w:cs="仿宋" w:hint="eastAsia"/>
          <w:sz w:val="24"/>
          <w:szCs w:val="32"/>
        </w:rPr>
        <w:t>境地位</w:t>
      </w:r>
      <w:proofErr w:type="gramEnd"/>
      <w:r>
        <w:rPr>
          <w:rFonts w:ascii="仿宋" w:eastAsia="仿宋" w:hAnsi="仿宋" w:cs="仿宋" w:hint="eastAsia"/>
          <w:sz w:val="24"/>
          <w:szCs w:val="32"/>
        </w:rPr>
        <w:t>的地区)注册，经年检合格，所投服务在其经营范围内，并有能力按本次采购文件要求按时、按质、按量提供货物及服务的单位。</w:t>
      </w:r>
    </w:p>
    <w:p w14:paraId="5DB2B1D1" w14:textId="7777777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lastRenderedPageBreak/>
        <w:t>2.报价人存在以下不良信用记录情形之一的,不得推荐为成交候选供应商,不得确定为成交供应商：</w:t>
      </w:r>
    </w:p>
    <w:p w14:paraId="2B5C7698" w14:textId="7777777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(1)报价人被人民法院列入失信被执行人的；</w:t>
      </w:r>
    </w:p>
    <w:p w14:paraId="153E6CA1" w14:textId="7777777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(2)报价人或其法定代表人被人民检察院列入行贿犯罪档案的；</w:t>
      </w:r>
    </w:p>
    <w:p w14:paraId="16DA13F0" w14:textId="7777777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(3)报价人被工商行政管理部门列入企业经营异常名录的；</w:t>
      </w:r>
    </w:p>
    <w:p w14:paraId="473BA18C" w14:textId="7777777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(4)报价人被税务部门列入重大税收违法案件当事人名单的；</w:t>
      </w:r>
    </w:p>
    <w:p w14:paraId="55B15D03" w14:textId="7777777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(5)报价人被政府采购监管部门列入政府采购严重违法失信行为记录名单的。</w:t>
      </w:r>
    </w:p>
    <w:p w14:paraId="104A1E2D" w14:textId="7777777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3.投标人需有提供对公账户并开具增值税发票能力。</w:t>
      </w:r>
    </w:p>
    <w:p w14:paraId="06744EE9" w14:textId="7777777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4.为满足课后运动服务的高质需求，保障西藏班师生的身心健康，投标人应具备乒乓球、羽毛球、篮球运动执教资格，并取得教师资格证。</w:t>
      </w:r>
    </w:p>
    <w:p w14:paraId="3703FAB7" w14:textId="7777777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5.投标人拟配备的参与课后运动服务的人员应该具备相关运动的教练资质，且有教师资格证。</w:t>
      </w:r>
    </w:p>
    <w:p w14:paraId="2EB60F8E" w14:textId="7777777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6.服务期限为合同签订后的一周起，时间一年。</w:t>
      </w:r>
    </w:p>
    <w:p w14:paraId="197F8298" w14:textId="77777777" w:rsidR="00FD7BB0" w:rsidRDefault="00FD7BB0">
      <w:pPr>
        <w:spacing w:line="360" w:lineRule="auto"/>
        <w:rPr>
          <w:rFonts w:ascii="仿宋" w:eastAsia="仿宋" w:hAnsi="仿宋" w:cs="仿宋"/>
          <w:sz w:val="24"/>
          <w:szCs w:val="32"/>
        </w:rPr>
      </w:pPr>
    </w:p>
    <w:p w14:paraId="4BC1CA0C" w14:textId="77777777" w:rsidR="00FD7BB0" w:rsidRDefault="00000000">
      <w:pPr>
        <w:numPr>
          <w:ilvl w:val="0"/>
          <w:numId w:val="1"/>
        </w:numPr>
        <w:spacing w:line="360" w:lineRule="auto"/>
        <w:rPr>
          <w:rFonts w:ascii="仿宋" w:eastAsia="仿宋" w:hAnsi="仿宋" w:cs="仿宋"/>
          <w:b/>
          <w:bCs/>
          <w:sz w:val="24"/>
          <w:szCs w:val="32"/>
        </w:rPr>
      </w:pPr>
      <w:r>
        <w:rPr>
          <w:rFonts w:ascii="仿宋" w:eastAsia="仿宋" w:hAnsi="仿宋" w:cs="仿宋" w:hint="eastAsia"/>
          <w:b/>
          <w:bCs/>
          <w:sz w:val="24"/>
          <w:szCs w:val="32"/>
        </w:rPr>
        <w:t>确定成交供应商的原则和数量</w:t>
      </w:r>
    </w:p>
    <w:p w14:paraId="64711D7A" w14:textId="77777777" w:rsidR="00FD7BB0" w:rsidRDefault="00000000">
      <w:pPr>
        <w:spacing w:line="360" w:lineRule="auto"/>
        <w:ind w:firstLineChars="200" w:firstLine="480"/>
        <w:rPr>
          <w:rFonts w:ascii="仿宋" w:eastAsia="仿宋" w:hAnsi="仿宋" w:cs="仿宋"/>
          <w:sz w:val="24"/>
          <w:szCs w:val="32"/>
        </w:rPr>
      </w:pPr>
      <w:r>
        <w:rPr>
          <w:rFonts w:ascii="仿宋" w:eastAsia="仿宋" w:hAnsi="仿宋" w:cs="仿宋" w:hint="eastAsia"/>
          <w:sz w:val="24"/>
          <w:szCs w:val="32"/>
        </w:rPr>
        <w:t>我校将按市场价格，以有效最低价原则，选定 1 家为服务成交供应商，若有 2 家报价最低的供应商，则投票选择成交供应商。</w:t>
      </w:r>
    </w:p>
    <w:p w14:paraId="6284B978" w14:textId="77777777" w:rsidR="00FD7BB0" w:rsidRDefault="00FD7BB0">
      <w:pPr>
        <w:spacing w:line="360" w:lineRule="auto"/>
        <w:rPr>
          <w:rFonts w:ascii="仿宋" w:eastAsia="仿宋" w:hAnsi="仿宋" w:cs="仿宋"/>
          <w:sz w:val="24"/>
          <w:szCs w:val="32"/>
        </w:rPr>
      </w:pPr>
    </w:p>
    <w:p w14:paraId="18CC1CDE" w14:textId="77777777" w:rsidR="00FD7BB0" w:rsidRDefault="00000000">
      <w:pPr>
        <w:numPr>
          <w:ilvl w:val="0"/>
          <w:numId w:val="1"/>
        </w:numPr>
        <w:spacing w:line="360" w:lineRule="auto"/>
        <w:rPr>
          <w:rFonts w:ascii="仿宋" w:eastAsia="仿宋" w:hAnsi="仿宋" w:cs="仿宋"/>
          <w:b/>
          <w:bCs/>
          <w:sz w:val="24"/>
          <w:szCs w:val="32"/>
        </w:rPr>
      </w:pPr>
      <w:r>
        <w:rPr>
          <w:rFonts w:ascii="仿宋" w:eastAsia="仿宋" w:hAnsi="仿宋" w:cs="仿宋" w:hint="eastAsia"/>
          <w:b/>
          <w:bCs/>
          <w:sz w:val="24"/>
          <w:szCs w:val="32"/>
        </w:rPr>
        <w:t>报价要求</w:t>
      </w:r>
    </w:p>
    <w:p w14:paraId="697C362E" w14:textId="7777777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1.方式：填报价单，盖章，密封。</w:t>
      </w:r>
    </w:p>
    <w:p w14:paraId="5D377221" w14:textId="2985F4A1"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 xml:space="preserve">2.时间：2023 年2 月9 日上午 </w:t>
      </w:r>
      <w:r w:rsidR="0092365F">
        <w:rPr>
          <w:rFonts w:ascii="仿宋" w:eastAsia="仿宋" w:hAnsi="仿宋" w:cs="仿宋"/>
          <w:sz w:val="24"/>
          <w:szCs w:val="32"/>
        </w:rPr>
        <w:t>2</w:t>
      </w:r>
      <w:r>
        <w:rPr>
          <w:rFonts w:ascii="仿宋" w:eastAsia="仿宋" w:hAnsi="仿宋" w:cs="仿宋" w:hint="eastAsia"/>
          <w:sz w:val="24"/>
          <w:szCs w:val="32"/>
        </w:rPr>
        <w:t>0：00 前提供报价，逾期视为放弃（节假日正常值班）。</w:t>
      </w:r>
    </w:p>
    <w:p w14:paraId="332239A6" w14:textId="7777777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3.地点：合肥市第三十五中学政教处</w:t>
      </w:r>
    </w:p>
    <w:p w14:paraId="430A7118" w14:textId="7777777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4.咨询联系人：杨老师 电话：0551-65389673</w:t>
      </w:r>
    </w:p>
    <w:p w14:paraId="02A16CC1" w14:textId="77777777" w:rsidR="00FD7BB0" w:rsidRDefault="00FD7BB0">
      <w:pPr>
        <w:spacing w:line="360" w:lineRule="auto"/>
        <w:rPr>
          <w:rFonts w:ascii="仿宋" w:eastAsia="仿宋" w:hAnsi="仿宋" w:cs="仿宋"/>
          <w:sz w:val="24"/>
          <w:szCs w:val="32"/>
        </w:rPr>
      </w:pPr>
    </w:p>
    <w:p w14:paraId="05D5E316" w14:textId="77777777" w:rsidR="00FD7BB0" w:rsidRDefault="00000000">
      <w:pPr>
        <w:numPr>
          <w:ilvl w:val="0"/>
          <w:numId w:val="1"/>
        </w:numPr>
        <w:spacing w:line="360" w:lineRule="auto"/>
        <w:rPr>
          <w:rFonts w:ascii="仿宋" w:eastAsia="仿宋" w:hAnsi="仿宋" w:cs="仿宋"/>
          <w:b/>
          <w:bCs/>
          <w:sz w:val="24"/>
          <w:szCs w:val="32"/>
        </w:rPr>
      </w:pPr>
      <w:r>
        <w:rPr>
          <w:rFonts w:ascii="仿宋" w:eastAsia="仿宋" w:hAnsi="仿宋" w:cs="仿宋" w:hint="eastAsia"/>
          <w:b/>
          <w:bCs/>
          <w:sz w:val="24"/>
          <w:szCs w:val="32"/>
        </w:rPr>
        <w:t>报价人复函内容（信封密封提交）</w:t>
      </w:r>
    </w:p>
    <w:p w14:paraId="79757498" w14:textId="7777777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1.营业执照；（复印件加盖公章）</w:t>
      </w:r>
    </w:p>
    <w:p w14:paraId="2A06E57E" w14:textId="7777777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2.响应本次询价报价单；（原件加盖公章）</w:t>
      </w:r>
    </w:p>
    <w:p w14:paraId="659EEE42" w14:textId="7777777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3.法人联系电话或授权代理人联系电话；（加盖公章）</w:t>
      </w:r>
    </w:p>
    <w:p w14:paraId="1D2751DD" w14:textId="77777777" w:rsidR="00FD7BB0" w:rsidRDefault="00FD7BB0">
      <w:pPr>
        <w:spacing w:line="360" w:lineRule="auto"/>
        <w:rPr>
          <w:rFonts w:ascii="仿宋" w:eastAsia="仿宋" w:hAnsi="仿宋" w:cs="仿宋"/>
          <w:sz w:val="24"/>
          <w:szCs w:val="32"/>
        </w:rPr>
      </w:pPr>
    </w:p>
    <w:p w14:paraId="087C56BE" w14:textId="77777777" w:rsidR="00FD7BB0" w:rsidRDefault="00000000">
      <w:pPr>
        <w:numPr>
          <w:ilvl w:val="0"/>
          <w:numId w:val="1"/>
        </w:numPr>
        <w:spacing w:line="360" w:lineRule="auto"/>
        <w:rPr>
          <w:rFonts w:ascii="仿宋" w:eastAsia="仿宋" w:hAnsi="仿宋" w:cs="仿宋"/>
          <w:b/>
          <w:bCs/>
          <w:sz w:val="24"/>
          <w:szCs w:val="32"/>
        </w:rPr>
      </w:pPr>
      <w:r>
        <w:rPr>
          <w:rFonts w:ascii="仿宋" w:eastAsia="仿宋" w:hAnsi="仿宋" w:cs="仿宋" w:hint="eastAsia"/>
          <w:b/>
          <w:bCs/>
          <w:sz w:val="24"/>
          <w:szCs w:val="32"/>
        </w:rPr>
        <w:t>其他事项</w:t>
      </w:r>
    </w:p>
    <w:p w14:paraId="25186721" w14:textId="7777777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1.报价单要经法定代表人或其授权代表签字、盖章；如为授权代表签字，请附法定代表人授权书（授权</w:t>
      </w:r>
      <w:proofErr w:type="gramStart"/>
      <w:r>
        <w:rPr>
          <w:rFonts w:ascii="仿宋" w:eastAsia="仿宋" w:hAnsi="仿宋" w:cs="仿宋" w:hint="eastAsia"/>
          <w:sz w:val="24"/>
          <w:szCs w:val="32"/>
        </w:rPr>
        <w:t>书需加盖</w:t>
      </w:r>
      <w:proofErr w:type="gramEnd"/>
      <w:r>
        <w:rPr>
          <w:rFonts w:ascii="仿宋" w:eastAsia="仿宋" w:hAnsi="仿宋" w:cs="仿宋" w:hint="eastAsia"/>
          <w:sz w:val="24"/>
          <w:szCs w:val="32"/>
        </w:rPr>
        <w:t>公章）。</w:t>
      </w:r>
    </w:p>
    <w:p w14:paraId="343927FE" w14:textId="77777777" w:rsidR="00FD7BB0" w:rsidRDefault="00000000">
      <w:pPr>
        <w:spacing w:line="360" w:lineRule="auto"/>
        <w:rPr>
          <w:rFonts w:ascii="仿宋" w:eastAsia="仿宋" w:hAnsi="仿宋" w:cs="仿宋"/>
          <w:sz w:val="24"/>
          <w:szCs w:val="32"/>
        </w:rPr>
      </w:pPr>
      <w:r>
        <w:rPr>
          <w:rFonts w:ascii="仿宋" w:eastAsia="仿宋" w:hAnsi="仿宋" w:cs="仿宋" w:hint="eastAsia"/>
          <w:sz w:val="24"/>
          <w:szCs w:val="32"/>
        </w:rPr>
        <w:t>2.报价文件盖章后用信封密封后，于截止时间前提交至询价人。由于疫情防控需要，请送至学校南门岗亭处（</w:t>
      </w:r>
      <w:proofErr w:type="gramStart"/>
      <w:r>
        <w:rPr>
          <w:rFonts w:ascii="仿宋" w:eastAsia="仿宋" w:hAnsi="仿宋" w:cs="仿宋" w:hint="eastAsia"/>
          <w:sz w:val="24"/>
          <w:szCs w:val="32"/>
        </w:rPr>
        <w:t>田埠西路</w:t>
      </w:r>
      <w:proofErr w:type="gramEnd"/>
      <w:r>
        <w:rPr>
          <w:rFonts w:ascii="仿宋" w:eastAsia="仿宋" w:hAnsi="仿宋" w:cs="仿宋" w:hint="eastAsia"/>
          <w:sz w:val="24"/>
          <w:szCs w:val="32"/>
        </w:rPr>
        <w:t>）。</w:t>
      </w:r>
    </w:p>
    <w:p w14:paraId="0FC00E4C" w14:textId="77777777" w:rsidR="00FD7BB0" w:rsidRDefault="00000000">
      <w:r>
        <w:rPr>
          <w:noProof/>
        </w:rPr>
        <w:drawing>
          <wp:anchor distT="0" distB="0" distL="114300" distR="114300" simplePos="0" relativeHeight="251659264" behindDoc="0" locked="0" layoutInCell="1" allowOverlap="1" wp14:anchorId="55F136FA" wp14:editId="21D6E598">
            <wp:simplePos x="0" y="0"/>
            <wp:positionH relativeFrom="column">
              <wp:posOffset>0</wp:posOffset>
            </wp:positionH>
            <wp:positionV relativeFrom="paragraph">
              <wp:posOffset>83820</wp:posOffset>
            </wp:positionV>
            <wp:extent cx="5266690" cy="3185160"/>
            <wp:effectExtent l="0" t="0" r="10160" b="152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66690" cy="3185160"/>
                    </a:xfrm>
                    <a:prstGeom prst="rect">
                      <a:avLst/>
                    </a:prstGeom>
                    <a:noFill/>
                    <a:ln>
                      <a:noFill/>
                    </a:ln>
                  </pic:spPr>
                </pic:pic>
              </a:graphicData>
            </a:graphic>
          </wp:anchor>
        </w:drawing>
      </w:r>
    </w:p>
    <w:sectPr w:rsidR="00FD7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19093B"/>
    <w:multiLevelType w:val="singleLevel"/>
    <w:tmpl w:val="6019093B"/>
    <w:lvl w:ilvl="0">
      <w:start w:val="1"/>
      <w:numFmt w:val="chineseCounting"/>
      <w:suff w:val="nothing"/>
      <w:lvlText w:val="%1、"/>
      <w:lvlJc w:val="left"/>
      <w:rPr>
        <w:rFonts w:hint="eastAsia"/>
      </w:rPr>
    </w:lvl>
  </w:abstractNum>
  <w:num w:numId="1" w16cid:durableId="34629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Q0MmZmMmU3YTRkZDU2NDI2NzgzZjVhNWRhNzFlNWUifQ=="/>
  </w:docVars>
  <w:rsids>
    <w:rsidRoot w:val="005F5318"/>
    <w:rsid w:val="00062EA5"/>
    <w:rsid w:val="005F5318"/>
    <w:rsid w:val="0092365F"/>
    <w:rsid w:val="00FD7BB0"/>
    <w:rsid w:val="2CBC38F6"/>
    <w:rsid w:val="32F73D48"/>
    <w:rsid w:val="4BE37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397A7CB"/>
  <w15:docId w15:val="{5AAF5E71-F822-4F27-8C8A-85014317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Winson_Grosjean</dc:creator>
  <cp:lastModifiedBy>xu kai</cp:lastModifiedBy>
  <cp:revision>4</cp:revision>
  <dcterms:created xsi:type="dcterms:W3CDTF">2023-02-04T01:50:00Z</dcterms:created>
  <dcterms:modified xsi:type="dcterms:W3CDTF">2023-02-06T11:57:00Z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79A2001060C240BC8DDD331A935E2317</vt:lpwstr>
  </property>
</Properties>
</file>