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52"/>
          <w:szCs w:val="52"/>
        </w:rPr>
      </w:pPr>
    </w:p>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52"/>
          <w:szCs w:val="52"/>
        </w:rPr>
      </w:pPr>
    </w:p>
    <w:p w:rsidR="00F34916" w:rsidRDefault="00316885">
      <w:pPr>
        <w:tabs>
          <w:tab w:val="left" w:pos="315"/>
          <w:tab w:val="left" w:pos="8820"/>
        </w:tabs>
        <w:spacing w:beforeLines="100" w:before="312" w:afterLines="50" w:after="156" w:line="500" w:lineRule="exact"/>
        <w:ind w:rightChars="127" w:right="267"/>
        <w:jc w:val="center"/>
        <w:rPr>
          <w:rFonts w:ascii="宋体" w:eastAsia="宋体" w:hAnsi="宋体"/>
          <w:b/>
          <w:bCs/>
          <w:sz w:val="48"/>
          <w:szCs w:val="48"/>
        </w:rPr>
      </w:pPr>
      <w:bookmarkStart w:id="0" w:name="_Hlk9544796"/>
      <w:r>
        <w:rPr>
          <w:rFonts w:ascii="宋体" w:eastAsia="宋体" w:hAnsi="宋体" w:hint="eastAsia"/>
          <w:b/>
          <w:bCs/>
          <w:sz w:val="52"/>
          <w:szCs w:val="52"/>
        </w:rPr>
        <w:t>合</w:t>
      </w:r>
      <w:r>
        <w:rPr>
          <w:rFonts w:ascii="宋体" w:eastAsia="宋体" w:hAnsi="宋体" w:hint="eastAsia"/>
          <w:b/>
          <w:bCs/>
          <w:sz w:val="48"/>
          <w:szCs w:val="48"/>
        </w:rPr>
        <w:t>肥市第三十五中学磁力锁采购项目公开招标文件</w:t>
      </w:r>
    </w:p>
    <w:p w:rsidR="00F34916" w:rsidRDefault="00316885">
      <w:pPr>
        <w:tabs>
          <w:tab w:val="left" w:pos="315"/>
          <w:tab w:val="left" w:pos="8820"/>
        </w:tabs>
        <w:spacing w:beforeLines="100" w:before="312" w:afterLines="50" w:after="156" w:line="500" w:lineRule="exact"/>
        <w:ind w:rightChars="127" w:right="267"/>
        <w:jc w:val="center"/>
        <w:rPr>
          <w:rFonts w:ascii="宋体" w:eastAsia="宋体" w:hAnsi="宋体"/>
          <w:b/>
          <w:bCs/>
          <w:sz w:val="48"/>
          <w:szCs w:val="48"/>
        </w:rPr>
      </w:pPr>
      <w:r>
        <w:rPr>
          <w:rFonts w:ascii="宋体" w:eastAsia="宋体" w:hAnsi="宋体" w:hint="eastAsia"/>
          <w:b/>
          <w:bCs/>
          <w:sz w:val="48"/>
          <w:szCs w:val="48"/>
        </w:rPr>
        <w:t>（货物类）</w:t>
      </w:r>
    </w:p>
    <w:bookmarkEnd w:id="0"/>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Cs/>
          <w:sz w:val="44"/>
          <w:szCs w:val="44"/>
        </w:rPr>
      </w:pPr>
    </w:p>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rsidR="00F34916" w:rsidRDefault="00316885">
      <w:pPr>
        <w:tabs>
          <w:tab w:val="left" w:pos="2410"/>
        </w:tabs>
        <w:autoSpaceDE w:val="0"/>
        <w:autoSpaceDN w:val="0"/>
        <w:adjustRightInd w:val="0"/>
        <w:snapToGrid w:val="0"/>
        <w:spacing w:line="360" w:lineRule="auto"/>
        <w:ind w:firstLineChars="200" w:firstLine="723"/>
        <w:rPr>
          <w:rFonts w:ascii="宋体" w:eastAsia="宋体" w:hAnsi="宋体"/>
          <w:b/>
          <w:spacing w:val="20"/>
          <w:kern w:val="0"/>
          <w:sz w:val="32"/>
          <w:szCs w:val="32"/>
        </w:rPr>
      </w:pPr>
      <w:r>
        <w:rPr>
          <w:rFonts w:ascii="宋体" w:eastAsia="宋体" w:hAnsi="宋体" w:hint="eastAsia"/>
          <w:b/>
          <w:spacing w:val="20"/>
          <w:kern w:val="0"/>
          <w:sz w:val="32"/>
          <w:szCs w:val="32"/>
        </w:rPr>
        <w:t>项目名称：</w:t>
      </w:r>
      <w:r>
        <w:rPr>
          <w:rFonts w:ascii="宋体" w:eastAsia="宋体" w:hAnsi="宋体" w:hint="eastAsia"/>
          <w:b/>
          <w:spacing w:val="20"/>
          <w:kern w:val="0"/>
          <w:sz w:val="32"/>
          <w:szCs w:val="32"/>
          <w:u w:val="single"/>
        </w:rPr>
        <w:t>合肥市第三十五中学磁力锁采购项目</w:t>
      </w:r>
    </w:p>
    <w:p w:rsidR="00F34916" w:rsidRDefault="00316885">
      <w:pPr>
        <w:tabs>
          <w:tab w:val="left" w:pos="2410"/>
        </w:tabs>
        <w:autoSpaceDE w:val="0"/>
        <w:autoSpaceDN w:val="0"/>
        <w:adjustRightInd w:val="0"/>
        <w:snapToGrid w:val="0"/>
        <w:spacing w:line="360" w:lineRule="auto"/>
        <w:ind w:firstLineChars="200" w:firstLine="723"/>
        <w:rPr>
          <w:rFonts w:ascii="宋体" w:eastAsia="宋体" w:hAnsi="宋体"/>
          <w:b/>
          <w:spacing w:val="20"/>
          <w:kern w:val="0"/>
          <w:sz w:val="32"/>
          <w:szCs w:val="32"/>
        </w:rPr>
      </w:pPr>
      <w:r>
        <w:rPr>
          <w:rFonts w:ascii="宋体" w:eastAsia="宋体" w:hAnsi="宋体" w:hint="eastAsia"/>
          <w:b/>
          <w:spacing w:val="20"/>
          <w:kern w:val="0"/>
          <w:sz w:val="32"/>
          <w:szCs w:val="32"/>
        </w:rPr>
        <w:t>采 购 人：</w:t>
      </w:r>
      <w:r>
        <w:rPr>
          <w:rFonts w:ascii="宋体" w:eastAsia="宋体" w:hAnsi="宋体" w:hint="eastAsia"/>
          <w:b/>
          <w:spacing w:val="20"/>
          <w:kern w:val="0"/>
          <w:sz w:val="32"/>
          <w:szCs w:val="32"/>
          <w:u w:val="single"/>
        </w:rPr>
        <w:t>合肥市第三十五中学</w:t>
      </w:r>
    </w:p>
    <w:p w:rsidR="00F34916" w:rsidRDefault="00F34916">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rsidR="00F34916" w:rsidRDefault="00F34916">
      <w:pPr>
        <w:tabs>
          <w:tab w:val="left" w:pos="2410"/>
        </w:tabs>
        <w:autoSpaceDE w:val="0"/>
        <w:autoSpaceDN w:val="0"/>
        <w:adjustRightInd w:val="0"/>
        <w:snapToGrid w:val="0"/>
        <w:spacing w:line="360" w:lineRule="auto"/>
        <w:jc w:val="center"/>
        <w:rPr>
          <w:rFonts w:ascii="宋体" w:eastAsia="宋体" w:hAnsi="宋体"/>
          <w:b/>
          <w:sz w:val="36"/>
          <w:u w:val="single"/>
        </w:rPr>
      </w:pPr>
    </w:p>
    <w:p w:rsidR="00F34916" w:rsidRDefault="00F34916">
      <w:pPr>
        <w:tabs>
          <w:tab w:val="left" w:pos="2410"/>
        </w:tabs>
        <w:autoSpaceDE w:val="0"/>
        <w:autoSpaceDN w:val="0"/>
        <w:adjustRightInd w:val="0"/>
        <w:snapToGrid w:val="0"/>
        <w:spacing w:line="360" w:lineRule="auto"/>
        <w:jc w:val="center"/>
        <w:rPr>
          <w:rFonts w:ascii="宋体" w:eastAsia="宋体" w:hAnsi="宋体"/>
          <w:b/>
          <w:sz w:val="36"/>
          <w:u w:val="single"/>
        </w:rPr>
      </w:pPr>
    </w:p>
    <w:p w:rsidR="00F34916" w:rsidRDefault="00F34916">
      <w:pPr>
        <w:tabs>
          <w:tab w:val="left" w:pos="2410"/>
        </w:tabs>
        <w:autoSpaceDE w:val="0"/>
        <w:autoSpaceDN w:val="0"/>
        <w:adjustRightInd w:val="0"/>
        <w:snapToGrid w:val="0"/>
        <w:spacing w:line="360" w:lineRule="auto"/>
        <w:jc w:val="center"/>
        <w:rPr>
          <w:rFonts w:ascii="宋体" w:eastAsia="宋体" w:hAnsi="宋体"/>
          <w:b/>
          <w:sz w:val="36"/>
          <w:u w:val="single"/>
        </w:rPr>
      </w:pPr>
    </w:p>
    <w:p w:rsidR="00F34916" w:rsidRDefault="00316885">
      <w:pPr>
        <w:tabs>
          <w:tab w:val="left" w:pos="2410"/>
        </w:tabs>
        <w:autoSpaceDE w:val="0"/>
        <w:autoSpaceDN w:val="0"/>
        <w:adjustRightInd w:val="0"/>
        <w:snapToGrid w:val="0"/>
        <w:spacing w:line="360" w:lineRule="auto"/>
        <w:jc w:val="center"/>
        <w:rPr>
          <w:rFonts w:asciiTheme="minorEastAsia" w:eastAsiaTheme="minorEastAsia" w:hAnsiTheme="minorEastAsia"/>
          <w:b/>
          <w:sz w:val="32"/>
        </w:rPr>
      </w:pPr>
      <w:r>
        <w:rPr>
          <w:rFonts w:ascii="宋体" w:eastAsia="宋体" w:hAnsi="宋体" w:hint="eastAsia"/>
          <w:b/>
          <w:sz w:val="36"/>
          <w:u w:val="single"/>
        </w:rPr>
        <w:t>2022</w:t>
      </w:r>
      <w:r>
        <w:rPr>
          <w:rFonts w:ascii="宋体" w:eastAsia="宋体" w:hAnsi="宋体" w:hint="eastAsia"/>
          <w:b/>
          <w:sz w:val="36"/>
        </w:rPr>
        <w:t>年</w:t>
      </w:r>
      <w:r>
        <w:rPr>
          <w:rFonts w:ascii="宋体" w:eastAsia="宋体" w:hAnsi="宋体" w:hint="eastAsia"/>
          <w:b/>
          <w:sz w:val="36"/>
          <w:u w:val="single"/>
        </w:rPr>
        <w:t>06</w:t>
      </w:r>
      <w:r>
        <w:rPr>
          <w:rFonts w:ascii="宋体" w:eastAsia="宋体" w:hAnsi="宋体" w:hint="eastAsia"/>
          <w:b/>
          <w:sz w:val="36"/>
        </w:rPr>
        <w:t>月</w:t>
      </w:r>
      <w:r>
        <w:rPr>
          <w:rFonts w:ascii="宋体" w:eastAsia="宋体" w:hAnsi="宋体"/>
          <w:b/>
          <w:sz w:val="36"/>
        </w:rPr>
        <w:br w:type="page"/>
      </w:r>
    </w:p>
    <w:sdt>
      <w:sdtPr>
        <w:rPr>
          <w:rFonts w:ascii="宋体" w:eastAsia="宋体" w:hAnsi="宋体"/>
          <w:b/>
          <w:bCs/>
          <w:sz w:val="36"/>
          <w:szCs w:val="32"/>
        </w:rPr>
        <w:id w:val="147450968"/>
        <w:docPartObj>
          <w:docPartGallery w:val="Table of Contents"/>
          <w:docPartUnique/>
        </w:docPartObj>
      </w:sdtPr>
      <w:sdtEndPr>
        <w:rPr>
          <w:rFonts w:asciiTheme="minorEastAsia" w:eastAsiaTheme="minorEastAsia" w:hAnsiTheme="minorEastAsia"/>
          <w:sz w:val="21"/>
          <w:szCs w:val="20"/>
        </w:rPr>
      </w:sdtEndPr>
      <w:sdtContent>
        <w:p w:rsidR="00F34916" w:rsidRDefault="00316885">
          <w:pPr>
            <w:jc w:val="center"/>
            <w:rPr>
              <w:b/>
              <w:bCs/>
              <w:sz w:val="36"/>
              <w:szCs w:val="32"/>
            </w:rPr>
          </w:pPr>
          <w:r>
            <w:rPr>
              <w:rFonts w:ascii="宋体" w:eastAsia="宋体" w:hAnsi="宋体"/>
              <w:b/>
              <w:bCs/>
              <w:sz w:val="36"/>
              <w:szCs w:val="32"/>
            </w:rPr>
            <w:t>目</w:t>
          </w:r>
          <w:r>
            <w:rPr>
              <w:rFonts w:ascii="宋体" w:eastAsia="宋体" w:hAnsi="宋体" w:hint="eastAsia"/>
              <w:b/>
              <w:bCs/>
              <w:sz w:val="36"/>
              <w:szCs w:val="32"/>
            </w:rPr>
            <w:t xml:space="preserve">  </w:t>
          </w:r>
          <w:r>
            <w:rPr>
              <w:rFonts w:ascii="宋体" w:eastAsia="宋体" w:hAnsi="宋体"/>
              <w:b/>
              <w:bCs/>
              <w:sz w:val="36"/>
              <w:szCs w:val="32"/>
            </w:rPr>
            <w:t>录</w:t>
          </w:r>
        </w:p>
        <w:p w:rsidR="00F34916" w:rsidRDefault="00316885">
          <w:pPr>
            <w:pStyle w:val="WPSOffice1"/>
            <w:tabs>
              <w:tab w:val="right" w:leader="dot" w:pos="8306"/>
            </w:tabs>
            <w:spacing w:line="720" w:lineRule="auto"/>
            <w:rPr>
              <w:sz w:val="28"/>
              <w:szCs w:val="28"/>
            </w:rPr>
          </w:pPr>
          <w:r>
            <w:rPr>
              <w:rFonts w:asciiTheme="minorEastAsia" w:eastAsiaTheme="minorEastAsia" w:hAnsiTheme="minorEastAsia"/>
              <w:b/>
              <w:sz w:val="28"/>
              <w:szCs w:val="28"/>
            </w:rPr>
            <w:fldChar w:fldCharType="begin"/>
          </w:r>
          <w:r>
            <w:rPr>
              <w:rFonts w:asciiTheme="minorEastAsia" w:eastAsiaTheme="minorEastAsia" w:hAnsiTheme="minorEastAsia"/>
              <w:b/>
              <w:sz w:val="28"/>
              <w:szCs w:val="28"/>
            </w:rPr>
            <w:instrText xml:space="preserve">TOC \o "1-1" \h \u </w:instrText>
          </w:r>
          <w:r>
            <w:rPr>
              <w:rFonts w:asciiTheme="minorEastAsia" w:eastAsiaTheme="minorEastAsia" w:hAnsiTheme="minorEastAsia"/>
              <w:b/>
              <w:sz w:val="28"/>
              <w:szCs w:val="28"/>
            </w:rPr>
            <w:fldChar w:fldCharType="separate"/>
          </w:r>
          <w:hyperlink w:anchor="_Toc1301" w:history="1">
            <w:r>
              <w:rPr>
                <w:rFonts w:hint="eastAsia"/>
                <w:sz w:val="28"/>
                <w:szCs w:val="28"/>
              </w:rPr>
              <w:t>第一章</w:t>
            </w:r>
            <w:r>
              <w:rPr>
                <w:rFonts w:hint="eastAsia"/>
                <w:sz w:val="28"/>
                <w:szCs w:val="28"/>
              </w:rPr>
              <w:t xml:space="preserve"> </w:t>
            </w:r>
            <w:r>
              <w:rPr>
                <w:sz w:val="28"/>
                <w:szCs w:val="28"/>
              </w:rPr>
              <w:t xml:space="preserve"> </w:t>
            </w:r>
            <w:r>
              <w:rPr>
                <w:sz w:val="28"/>
                <w:szCs w:val="28"/>
              </w:rPr>
              <w:t>投标邀请</w:t>
            </w:r>
            <w:r>
              <w:rPr>
                <w:sz w:val="28"/>
                <w:szCs w:val="28"/>
              </w:rPr>
              <w:tab/>
            </w:r>
            <w:r>
              <w:rPr>
                <w:sz w:val="28"/>
                <w:szCs w:val="28"/>
              </w:rPr>
              <w:fldChar w:fldCharType="begin"/>
            </w:r>
            <w:r>
              <w:rPr>
                <w:sz w:val="28"/>
                <w:szCs w:val="28"/>
              </w:rPr>
              <w:instrText xml:space="preserve"> PAGEREF _Toc1301 \h </w:instrText>
            </w:r>
            <w:r>
              <w:rPr>
                <w:sz w:val="28"/>
                <w:szCs w:val="28"/>
              </w:rPr>
            </w:r>
            <w:r>
              <w:rPr>
                <w:sz w:val="28"/>
                <w:szCs w:val="28"/>
              </w:rPr>
              <w:fldChar w:fldCharType="separate"/>
            </w:r>
            <w:r>
              <w:rPr>
                <w:sz w:val="28"/>
                <w:szCs w:val="28"/>
              </w:rPr>
              <w:t>1</w:t>
            </w:r>
            <w:r>
              <w:rPr>
                <w:sz w:val="28"/>
                <w:szCs w:val="28"/>
              </w:rPr>
              <w:fldChar w:fldCharType="end"/>
            </w:r>
          </w:hyperlink>
        </w:p>
        <w:p w:rsidR="00F34916" w:rsidRDefault="00230CF0">
          <w:pPr>
            <w:pStyle w:val="WPSOffice1"/>
            <w:tabs>
              <w:tab w:val="right" w:leader="dot" w:pos="8306"/>
            </w:tabs>
            <w:spacing w:line="720" w:lineRule="auto"/>
            <w:rPr>
              <w:sz w:val="28"/>
              <w:szCs w:val="28"/>
            </w:rPr>
          </w:pPr>
          <w:hyperlink w:anchor="_Toc8648" w:history="1">
            <w:r w:rsidR="00316885">
              <w:rPr>
                <w:rFonts w:hint="eastAsia"/>
                <w:sz w:val="28"/>
                <w:szCs w:val="28"/>
              </w:rPr>
              <w:t>第二章</w:t>
            </w:r>
            <w:r w:rsidR="00316885">
              <w:rPr>
                <w:sz w:val="28"/>
                <w:szCs w:val="28"/>
              </w:rPr>
              <w:t xml:space="preserve"> </w:t>
            </w:r>
            <w:r w:rsidR="00316885">
              <w:rPr>
                <w:rFonts w:hint="eastAsia"/>
                <w:sz w:val="28"/>
                <w:szCs w:val="28"/>
              </w:rPr>
              <w:t xml:space="preserve"> </w:t>
            </w:r>
            <w:r w:rsidR="00316885">
              <w:rPr>
                <w:sz w:val="28"/>
                <w:szCs w:val="28"/>
              </w:rPr>
              <w:t>投标人须知</w:t>
            </w:r>
            <w:r w:rsidR="00316885">
              <w:rPr>
                <w:sz w:val="28"/>
                <w:szCs w:val="28"/>
              </w:rPr>
              <w:tab/>
            </w:r>
            <w:r w:rsidR="00316885">
              <w:rPr>
                <w:sz w:val="28"/>
                <w:szCs w:val="28"/>
              </w:rPr>
              <w:fldChar w:fldCharType="begin"/>
            </w:r>
            <w:r w:rsidR="00316885">
              <w:rPr>
                <w:sz w:val="28"/>
                <w:szCs w:val="28"/>
              </w:rPr>
              <w:instrText xml:space="preserve"> PAGEREF _Toc8648 \h </w:instrText>
            </w:r>
            <w:r w:rsidR="00316885">
              <w:rPr>
                <w:sz w:val="28"/>
                <w:szCs w:val="28"/>
              </w:rPr>
            </w:r>
            <w:r w:rsidR="00316885">
              <w:rPr>
                <w:sz w:val="28"/>
                <w:szCs w:val="28"/>
              </w:rPr>
              <w:fldChar w:fldCharType="separate"/>
            </w:r>
            <w:r w:rsidR="00316885">
              <w:rPr>
                <w:sz w:val="28"/>
                <w:szCs w:val="28"/>
              </w:rPr>
              <w:t>3</w:t>
            </w:r>
            <w:r w:rsidR="00316885">
              <w:rPr>
                <w:sz w:val="28"/>
                <w:szCs w:val="28"/>
              </w:rPr>
              <w:fldChar w:fldCharType="end"/>
            </w:r>
          </w:hyperlink>
        </w:p>
        <w:p w:rsidR="00F34916" w:rsidRDefault="00230CF0">
          <w:pPr>
            <w:pStyle w:val="WPSOffice1"/>
            <w:tabs>
              <w:tab w:val="right" w:leader="dot" w:pos="8306"/>
            </w:tabs>
            <w:spacing w:line="720" w:lineRule="auto"/>
            <w:rPr>
              <w:sz w:val="28"/>
              <w:szCs w:val="28"/>
            </w:rPr>
          </w:pPr>
          <w:hyperlink w:anchor="_Toc25335" w:history="1">
            <w:r w:rsidR="00316885">
              <w:rPr>
                <w:rFonts w:hint="eastAsia"/>
                <w:sz w:val="28"/>
                <w:szCs w:val="28"/>
              </w:rPr>
              <w:t>第三章</w:t>
            </w:r>
            <w:r w:rsidR="00316885">
              <w:rPr>
                <w:rFonts w:hint="eastAsia"/>
                <w:sz w:val="28"/>
                <w:szCs w:val="28"/>
              </w:rPr>
              <w:t xml:space="preserve">  </w:t>
            </w:r>
            <w:r w:rsidR="00316885">
              <w:rPr>
                <w:rFonts w:hint="eastAsia"/>
                <w:sz w:val="28"/>
                <w:szCs w:val="28"/>
              </w:rPr>
              <w:t>采购需求</w:t>
            </w:r>
            <w:r w:rsidR="00316885">
              <w:rPr>
                <w:sz w:val="28"/>
                <w:szCs w:val="28"/>
              </w:rPr>
              <w:tab/>
            </w:r>
            <w:r w:rsidR="00316885">
              <w:rPr>
                <w:sz w:val="28"/>
                <w:szCs w:val="28"/>
              </w:rPr>
              <w:fldChar w:fldCharType="begin"/>
            </w:r>
            <w:r w:rsidR="00316885">
              <w:rPr>
                <w:sz w:val="28"/>
                <w:szCs w:val="28"/>
              </w:rPr>
              <w:instrText xml:space="preserve"> PAGEREF _Toc25335 \h </w:instrText>
            </w:r>
            <w:r w:rsidR="00316885">
              <w:rPr>
                <w:sz w:val="28"/>
                <w:szCs w:val="28"/>
              </w:rPr>
            </w:r>
            <w:r w:rsidR="00316885">
              <w:rPr>
                <w:sz w:val="28"/>
                <w:szCs w:val="28"/>
              </w:rPr>
              <w:fldChar w:fldCharType="separate"/>
            </w:r>
            <w:r w:rsidR="00316885">
              <w:rPr>
                <w:sz w:val="28"/>
                <w:szCs w:val="28"/>
              </w:rPr>
              <w:t>10</w:t>
            </w:r>
            <w:r w:rsidR="00316885">
              <w:rPr>
                <w:sz w:val="28"/>
                <w:szCs w:val="28"/>
              </w:rPr>
              <w:fldChar w:fldCharType="end"/>
            </w:r>
          </w:hyperlink>
        </w:p>
        <w:p w:rsidR="00F34916" w:rsidRDefault="00230CF0">
          <w:pPr>
            <w:pStyle w:val="WPSOffice1"/>
            <w:tabs>
              <w:tab w:val="right" w:leader="dot" w:pos="8306"/>
            </w:tabs>
            <w:spacing w:line="720" w:lineRule="auto"/>
            <w:rPr>
              <w:sz w:val="28"/>
              <w:szCs w:val="28"/>
            </w:rPr>
          </w:pPr>
          <w:hyperlink w:anchor="_Toc21062" w:history="1">
            <w:r w:rsidR="00316885">
              <w:rPr>
                <w:rFonts w:hint="eastAsia"/>
                <w:sz w:val="28"/>
                <w:szCs w:val="28"/>
              </w:rPr>
              <w:t>第四章</w:t>
            </w:r>
            <w:r w:rsidR="00316885">
              <w:rPr>
                <w:rFonts w:hint="eastAsia"/>
                <w:sz w:val="28"/>
                <w:szCs w:val="28"/>
              </w:rPr>
              <w:t xml:space="preserve">  </w:t>
            </w:r>
            <w:r w:rsidR="00316885">
              <w:rPr>
                <w:rFonts w:hint="eastAsia"/>
                <w:sz w:val="28"/>
                <w:szCs w:val="28"/>
              </w:rPr>
              <w:t>评标方法和标准（综合评分法）</w:t>
            </w:r>
            <w:r w:rsidR="00316885">
              <w:rPr>
                <w:sz w:val="28"/>
                <w:szCs w:val="28"/>
              </w:rPr>
              <w:tab/>
            </w:r>
            <w:r w:rsidR="00316885">
              <w:rPr>
                <w:sz w:val="28"/>
                <w:szCs w:val="28"/>
              </w:rPr>
              <w:fldChar w:fldCharType="begin"/>
            </w:r>
            <w:r w:rsidR="00316885">
              <w:rPr>
                <w:sz w:val="28"/>
                <w:szCs w:val="28"/>
              </w:rPr>
              <w:instrText xml:space="preserve"> PAGEREF _Toc21062 \h </w:instrText>
            </w:r>
            <w:r w:rsidR="00316885">
              <w:rPr>
                <w:sz w:val="28"/>
                <w:szCs w:val="28"/>
              </w:rPr>
            </w:r>
            <w:r w:rsidR="00316885">
              <w:rPr>
                <w:sz w:val="28"/>
                <w:szCs w:val="28"/>
              </w:rPr>
              <w:fldChar w:fldCharType="separate"/>
            </w:r>
            <w:r w:rsidR="00316885">
              <w:rPr>
                <w:sz w:val="28"/>
                <w:szCs w:val="28"/>
              </w:rPr>
              <w:t>12</w:t>
            </w:r>
            <w:r w:rsidR="00316885">
              <w:rPr>
                <w:sz w:val="28"/>
                <w:szCs w:val="28"/>
              </w:rPr>
              <w:fldChar w:fldCharType="end"/>
            </w:r>
          </w:hyperlink>
        </w:p>
        <w:p w:rsidR="00F34916" w:rsidRDefault="00230CF0">
          <w:pPr>
            <w:pStyle w:val="WPSOffice1"/>
            <w:tabs>
              <w:tab w:val="right" w:leader="dot" w:pos="8306"/>
            </w:tabs>
            <w:spacing w:line="720" w:lineRule="auto"/>
            <w:rPr>
              <w:sz w:val="28"/>
              <w:szCs w:val="28"/>
            </w:rPr>
          </w:pPr>
          <w:hyperlink w:anchor="_Toc16819" w:history="1">
            <w:r w:rsidR="00316885">
              <w:rPr>
                <w:rFonts w:hint="eastAsia"/>
                <w:sz w:val="28"/>
                <w:szCs w:val="28"/>
              </w:rPr>
              <w:t>第五章</w:t>
            </w:r>
            <w:r w:rsidR="00316885">
              <w:rPr>
                <w:rFonts w:hint="eastAsia"/>
                <w:sz w:val="28"/>
                <w:szCs w:val="28"/>
              </w:rPr>
              <w:t xml:space="preserve">  </w:t>
            </w:r>
            <w:r w:rsidR="00316885">
              <w:rPr>
                <w:sz w:val="28"/>
                <w:szCs w:val="28"/>
              </w:rPr>
              <w:t>采购合同</w:t>
            </w:r>
            <w:r w:rsidR="00316885">
              <w:rPr>
                <w:sz w:val="28"/>
                <w:szCs w:val="28"/>
              </w:rPr>
              <w:tab/>
            </w:r>
            <w:r w:rsidR="00316885">
              <w:rPr>
                <w:sz w:val="28"/>
                <w:szCs w:val="28"/>
              </w:rPr>
              <w:fldChar w:fldCharType="begin"/>
            </w:r>
            <w:r w:rsidR="00316885">
              <w:rPr>
                <w:sz w:val="28"/>
                <w:szCs w:val="28"/>
              </w:rPr>
              <w:instrText xml:space="preserve"> PAGEREF _Toc16819 \h </w:instrText>
            </w:r>
            <w:r w:rsidR="00316885">
              <w:rPr>
                <w:sz w:val="28"/>
                <w:szCs w:val="28"/>
              </w:rPr>
            </w:r>
            <w:r w:rsidR="00316885">
              <w:rPr>
                <w:sz w:val="28"/>
                <w:szCs w:val="28"/>
              </w:rPr>
              <w:fldChar w:fldCharType="separate"/>
            </w:r>
            <w:r w:rsidR="00316885">
              <w:rPr>
                <w:sz w:val="28"/>
                <w:szCs w:val="28"/>
              </w:rPr>
              <w:t>16</w:t>
            </w:r>
            <w:r w:rsidR="00316885">
              <w:rPr>
                <w:sz w:val="28"/>
                <w:szCs w:val="28"/>
              </w:rPr>
              <w:fldChar w:fldCharType="end"/>
            </w:r>
          </w:hyperlink>
        </w:p>
        <w:p w:rsidR="00F34916" w:rsidRDefault="00230CF0">
          <w:pPr>
            <w:pStyle w:val="WPSOffice1"/>
            <w:tabs>
              <w:tab w:val="right" w:leader="dot" w:pos="8306"/>
            </w:tabs>
            <w:spacing w:line="720" w:lineRule="auto"/>
            <w:rPr>
              <w:sz w:val="28"/>
              <w:szCs w:val="28"/>
            </w:rPr>
          </w:pPr>
          <w:hyperlink w:anchor="_Toc31120" w:history="1">
            <w:r w:rsidR="00316885">
              <w:rPr>
                <w:rFonts w:hint="eastAsia"/>
                <w:sz w:val="28"/>
                <w:szCs w:val="28"/>
              </w:rPr>
              <w:t>第六章</w:t>
            </w:r>
            <w:r w:rsidR="00316885">
              <w:rPr>
                <w:rFonts w:hint="eastAsia"/>
                <w:sz w:val="28"/>
                <w:szCs w:val="28"/>
              </w:rPr>
              <w:t xml:space="preserve">  </w:t>
            </w:r>
            <w:r w:rsidR="00316885">
              <w:rPr>
                <w:rFonts w:hint="eastAsia"/>
                <w:sz w:val="28"/>
                <w:szCs w:val="28"/>
              </w:rPr>
              <w:t>投标文件格式</w:t>
            </w:r>
            <w:r w:rsidR="00316885">
              <w:rPr>
                <w:sz w:val="28"/>
                <w:szCs w:val="28"/>
              </w:rPr>
              <w:tab/>
            </w:r>
            <w:r w:rsidR="00316885">
              <w:rPr>
                <w:sz w:val="28"/>
                <w:szCs w:val="28"/>
              </w:rPr>
              <w:fldChar w:fldCharType="begin"/>
            </w:r>
            <w:r w:rsidR="00316885">
              <w:rPr>
                <w:sz w:val="28"/>
                <w:szCs w:val="28"/>
              </w:rPr>
              <w:instrText xml:space="preserve"> PAGEREF _Toc31120 \h </w:instrText>
            </w:r>
            <w:r w:rsidR="00316885">
              <w:rPr>
                <w:sz w:val="28"/>
                <w:szCs w:val="28"/>
              </w:rPr>
            </w:r>
            <w:r w:rsidR="00316885">
              <w:rPr>
                <w:sz w:val="28"/>
                <w:szCs w:val="28"/>
              </w:rPr>
              <w:fldChar w:fldCharType="separate"/>
            </w:r>
            <w:r w:rsidR="00316885">
              <w:rPr>
                <w:sz w:val="28"/>
                <w:szCs w:val="28"/>
              </w:rPr>
              <w:t>26</w:t>
            </w:r>
            <w:r w:rsidR="00316885">
              <w:rPr>
                <w:sz w:val="28"/>
                <w:szCs w:val="28"/>
              </w:rPr>
              <w:fldChar w:fldCharType="end"/>
            </w:r>
          </w:hyperlink>
        </w:p>
        <w:p w:rsidR="00F34916" w:rsidRDefault="00316885">
          <w:pPr>
            <w:spacing w:line="720" w:lineRule="auto"/>
            <w:jc w:val="center"/>
            <w:rPr>
              <w:rFonts w:asciiTheme="minorEastAsia" w:eastAsiaTheme="minorEastAsia" w:hAnsiTheme="minorEastAsia"/>
              <w:b/>
              <w:sz w:val="28"/>
            </w:rPr>
            <w:sectPr w:rsidR="00F34916">
              <w:headerReference w:type="default" r:id="rId9"/>
              <w:footerReference w:type="default" r:id="rId10"/>
              <w:pgSz w:w="11906" w:h="16838"/>
              <w:pgMar w:top="1440" w:right="1800" w:bottom="1440" w:left="1800" w:header="851" w:footer="992" w:gutter="0"/>
              <w:cols w:space="425"/>
              <w:docGrid w:type="lines" w:linePitch="312"/>
            </w:sectPr>
          </w:pPr>
          <w:r>
            <w:rPr>
              <w:rFonts w:asciiTheme="minorEastAsia" w:eastAsiaTheme="minorEastAsia" w:hAnsiTheme="minorEastAsia"/>
              <w:sz w:val="28"/>
              <w:szCs w:val="28"/>
            </w:rPr>
            <w:fldChar w:fldCharType="end"/>
          </w:r>
        </w:p>
      </w:sdtContent>
    </w:sdt>
    <w:p w:rsidR="00F34916" w:rsidRDefault="00316885">
      <w:pPr>
        <w:pStyle w:val="1"/>
      </w:pPr>
      <w:bookmarkStart w:id="1" w:name="_Toc1301"/>
      <w:bookmarkStart w:id="2" w:name="_Toc63440137"/>
      <w:r>
        <w:rPr>
          <w:rFonts w:hint="eastAsia"/>
        </w:rPr>
        <w:lastRenderedPageBreak/>
        <w:t>第一章</w:t>
      </w:r>
      <w:r>
        <w:rPr>
          <w:rFonts w:hint="eastAsia"/>
        </w:rPr>
        <w:t xml:space="preserve"> </w:t>
      </w:r>
      <w:r>
        <w:t xml:space="preserve"> </w:t>
      </w:r>
      <w:r>
        <w:t>投标邀请</w:t>
      </w:r>
      <w:bookmarkEnd w:id="1"/>
      <w:bookmarkEnd w:id="2"/>
    </w:p>
    <w:p w:rsidR="00F34916" w:rsidRDefault="00316885">
      <w:pPr>
        <w:pStyle w:val="2"/>
      </w:pPr>
      <w:r>
        <w:rPr>
          <w:rFonts w:hint="eastAsia"/>
        </w:rPr>
        <w:t>一、项目名称及内容</w:t>
      </w:r>
    </w:p>
    <w:p w:rsidR="00F34916" w:rsidRDefault="00316885">
      <w:pPr>
        <w:spacing w:line="360" w:lineRule="auto"/>
        <w:ind w:firstLine="435"/>
        <w:outlineLvl w:val="2"/>
        <w:rPr>
          <w:rFonts w:ascii="宋体" w:eastAsia="宋体" w:hAnsi="宋体"/>
          <w:sz w:val="24"/>
          <w:szCs w:val="18"/>
        </w:rPr>
      </w:pPr>
      <w:r>
        <w:rPr>
          <w:rFonts w:asciiTheme="minorEastAsia" w:eastAsiaTheme="minorEastAsia" w:hAnsiTheme="minorEastAsia" w:hint="eastAsia"/>
          <w:b/>
          <w:sz w:val="24"/>
        </w:rPr>
        <w:t>1.</w:t>
      </w:r>
      <w:r>
        <w:rPr>
          <w:rFonts w:asciiTheme="minorEastAsia" w:eastAsiaTheme="minorEastAsia" w:hAnsiTheme="minorEastAsia" w:hint="eastAsia"/>
          <w:sz w:val="24"/>
        </w:rPr>
        <w:t>项目</w:t>
      </w:r>
      <w:r>
        <w:rPr>
          <w:rFonts w:ascii="宋体" w:eastAsia="宋体" w:hAnsi="宋体" w:hint="eastAsia"/>
          <w:sz w:val="24"/>
          <w:szCs w:val="18"/>
        </w:rPr>
        <w:t>名称：</w:t>
      </w:r>
      <w:r>
        <w:rPr>
          <w:rFonts w:ascii="宋体" w:eastAsia="宋体" w:hAnsi="宋体" w:hint="eastAsia"/>
          <w:sz w:val="24"/>
          <w:szCs w:val="18"/>
          <w:u w:val="single"/>
        </w:rPr>
        <w:t>合肥市第三十五中学磁力锁采购项目</w:t>
      </w:r>
    </w:p>
    <w:p w:rsidR="00F34916" w:rsidRDefault="00316885">
      <w:pPr>
        <w:autoSpaceDE w:val="0"/>
        <w:autoSpaceDN w:val="0"/>
        <w:adjustRightInd w:val="0"/>
        <w:spacing w:line="360" w:lineRule="auto"/>
        <w:ind w:firstLineChars="182" w:firstLine="439"/>
        <w:jc w:val="left"/>
        <w:outlineLvl w:val="2"/>
        <w:rPr>
          <w:rFonts w:ascii="宋体" w:eastAsia="宋体" w:hAnsi="宋体"/>
          <w:sz w:val="24"/>
          <w:szCs w:val="18"/>
        </w:rPr>
      </w:pPr>
      <w:r>
        <w:rPr>
          <w:rFonts w:asciiTheme="minorEastAsia" w:eastAsiaTheme="minorEastAsia" w:hAnsiTheme="minorEastAsia" w:hint="eastAsia"/>
          <w:b/>
          <w:sz w:val="24"/>
        </w:rPr>
        <w:t>2.</w:t>
      </w:r>
      <w:r>
        <w:rPr>
          <w:rFonts w:ascii="宋体" w:eastAsia="宋体" w:hAnsi="宋体" w:hint="eastAsia"/>
          <w:sz w:val="24"/>
          <w:szCs w:val="18"/>
        </w:rPr>
        <w:t>项目地点：安徽省合肥市</w:t>
      </w:r>
    </w:p>
    <w:p w:rsidR="00F34916" w:rsidRDefault="00316885">
      <w:pPr>
        <w:spacing w:line="360" w:lineRule="auto"/>
        <w:ind w:firstLine="435"/>
        <w:outlineLvl w:val="2"/>
        <w:rPr>
          <w:rFonts w:ascii="宋体" w:eastAsia="宋体" w:hAnsi="宋体"/>
          <w:sz w:val="24"/>
          <w:szCs w:val="18"/>
        </w:rPr>
      </w:pPr>
      <w:r>
        <w:rPr>
          <w:rFonts w:asciiTheme="minorEastAsia" w:eastAsiaTheme="minorEastAsia" w:hAnsiTheme="minorEastAsia" w:hint="eastAsia"/>
          <w:b/>
          <w:sz w:val="24"/>
        </w:rPr>
        <w:t>3.</w:t>
      </w:r>
      <w:r>
        <w:rPr>
          <w:rFonts w:asciiTheme="minorEastAsia" w:eastAsiaTheme="minorEastAsia" w:hAnsiTheme="minorEastAsia" w:hint="eastAsia"/>
          <w:sz w:val="24"/>
        </w:rPr>
        <w:t>项目</w:t>
      </w:r>
      <w:r>
        <w:rPr>
          <w:rFonts w:ascii="宋体" w:eastAsia="宋体" w:hAnsi="宋体" w:hint="eastAsia"/>
          <w:sz w:val="24"/>
          <w:szCs w:val="18"/>
        </w:rPr>
        <w:t>单位：</w:t>
      </w:r>
      <w:r>
        <w:rPr>
          <w:rFonts w:ascii="宋体" w:eastAsia="宋体" w:hAnsi="宋体" w:hint="eastAsia"/>
          <w:sz w:val="24"/>
          <w:szCs w:val="18"/>
          <w:u w:val="single"/>
        </w:rPr>
        <w:t>合肥市第三十五中学</w:t>
      </w:r>
    </w:p>
    <w:p w:rsidR="00F34916" w:rsidRDefault="00316885">
      <w:pPr>
        <w:spacing w:line="360" w:lineRule="auto"/>
        <w:ind w:firstLine="435"/>
        <w:outlineLvl w:val="2"/>
        <w:rPr>
          <w:rFonts w:ascii="宋体" w:eastAsia="宋体" w:hAnsi="宋体"/>
          <w:sz w:val="24"/>
          <w:szCs w:val="18"/>
        </w:rPr>
      </w:pPr>
      <w:r>
        <w:rPr>
          <w:rFonts w:asciiTheme="minorEastAsia" w:eastAsiaTheme="minorEastAsia" w:hAnsiTheme="minorEastAsia" w:hint="eastAsia"/>
          <w:b/>
          <w:sz w:val="24"/>
        </w:rPr>
        <w:t>4.</w:t>
      </w:r>
      <w:r>
        <w:rPr>
          <w:rFonts w:ascii="宋体" w:eastAsia="宋体" w:hAnsi="宋体" w:hint="eastAsia"/>
          <w:sz w:val="24"/>
          <w:szCs w:val="18"/>
        </w:rPr>
        <w:t>项目概况：</w:t>
      </w:r>
      <w:r>
        <w:rPr>
          <w:rFonts w:ascii="宋体" w:eastAsia="宋体" w:hAnsi="宋体" w:hint="eastAsia"/>
          <w:sz w:val="24"/>
          <w:szCs w:val="18"/>
          <w:u w:val="single"/>
        </w:rPr>
        <w:t>合肥市第三十五中学磁力锁采购项目</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6</w:t>
      </w:r>
      <w:r>
        <w:rPr>
          <w:rFonts w:asciiTheme="minorEastAsia" w:eastAsiaTheme="minorEastAsia" w:hAnsiTheme="minorEastAsia" w:hint="eastAsia"/>
          <w:b/>
          <w:sz w:val="24"/>
        </w:rPr>
        <w:t>.</w:t>
      </w:r>
      <w:r>
        <w:rPr>
          <w:rFonts w:asciiTheme="minorEastAsia" w:eastAsiaTheme="minorEastAsia" w:hAnsiTheme="minorEastAsia" w:hint="eastAsia"/>
          <w:sz w:val="24"/>
        </w:rPr>
        <w:t>资金来源</w:t>
      </w:r>
      <w:r>
        <w:rPr>
          <w:rFonts w:ascii="宋体" w:eastAsia="宋体" w:hAnsi="宋体" w:hint="eastAsia"/>
          <w:sz w:val="24"/>
          <w:szCs w:val="18"/>
        </w:rPr>
        <w:t>：自主资金</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7</w:t>
      </w:r>
      <w:r>
        <w:rPr>
          <w:rFonts w:asciiTheme="minorEastAsia" w:eastAsiaTheme="minorEastAsia" w:hAnsiTheme="minorEastAsia" w:hint="eastAsia"/>
          <w:b/>
          <w:sz w:val="24"/>
        </w:rPr>
        <w:t>.</w:t>
      </w:r>
      <w:r>
        <w:rPr>
          <w:rFonts w:ascii="宋体" w:eastAsia="宋体" w:hAnsi="宋体" w:hint="eastAsia"/>
          <w:sz w:val="24"/>
          <w:szCs w:val="18"/>
        </w:rPr>
        <w:t>项目预算：11</w:t>
      </w:r>
      <w:r>
        <w:rPr>
          <w:rFonts w:ascii="宋体" w:eastAsia="宋体" w:hAnsi="宋体"/>
          <w:sz w:val="24"/>
          <w:szCs w:val="18"/>
        </w:rPr>
        <w:t>万元</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8</w:t>
      </w:r>
      <w:r>
        <w:rPr>
          <w:rFonts w:asciiTheme="minorEastAsia" w:eastAsiaTheme="minorEastAsia" w:hAnsiTheme="minorEastAsia" w:hint="eastAsia"/>
          <w:b/>
          <w:sz w:val="24"/>
        </w:rPr>
        <w:t>.</w:t>
      </w:r>
      <w:r>
        <w:rPr>
          <w:rFonts w:ascii="宋体" w:eastAsia="宋体" w:hAnsi="宋体" w:hint="eastAsia"/>
          <w:sz w:val="24"/>
          <w:szCs w:val="18"/>
        </w:rPr>
        <w:t>最高限价：11</w:t>
      </w:r>
      <w:r>
        <w:rPr>
          <w:rFonts w:ascii="宋体" w:eastAsia="宋体" w:hAnsi="宋体"/>
          <w:sz w:val="24"/>
          <w:szCs w:val="18"/>
        </w:rPr>
        <w:t>万元</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9</w:t>
      </w:r>
      <w:r>
        <w:rPr>
          <w:rFonts w:asciiTheme="minorEastAsia" w:eastAsiaTheme="minorEastAsia" w:hAnsiTheme="minorEastAsia" w:hint="eastAsia"/>
          <w:b/>
          <w:sz w:val="24"/>
        </w:rPr>
        <w:t>.</w:t>
      </w:r>
      <w:r>
        <w:rPr>
          <w:rFonts w:ascii="宋体" w:eastAsia="宋体" w:hAnsi="宋体" w:hint="eastAsia"/>
          <w:sz w:val="24"/>
          <w:szCs w:val="18"/>
        </w:rPr>
        <w:t>项目类别：采购货物</w:t>
      </w:r>
    </w:p>
    <w:p w:rsidR="00F34916" w:rsidRDefault="00316885">
      <w:pPr>
        <w:pStyle w:val="2"/>
      </w:pPr>
      <w:r>
        <w:rPr>
          <w:rFonts w:hint="eastAsia"/>
        </w:rPr>
        <w:t>二、投标人资格</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1.满足《中华人民共和国政府采购法》第二十二条规定；</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2.落实政府采购政策需满足的资格要求：无；</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3.本项目的特定资格要求：无。</w:t>
      </w:r>
    </w:p>
    <w:p w:rsidR="00F34916" w:rsidRDefault="00316885">
      <w:pPr>
        <w:pStyle w:val="2"/>
      </w:pPr>
      <w:r>
        <w:rPr>
          <w:rFonts w:hint="eastAsia"/>
        </w:rPr>
        <w:t>三、招标文件的获取。</w:t>
      </w:r>
    </w:p>
    <w:p w:rsidR="00F34916" w:rsidRPr="00717821" w:rsidRDefault="00316885" w:rsidP="00717821">
      <w:pPr>
        <w:spacing w:line="360" w:lineRule="auto"/>
        <w:ind w:firstLine="435"/>
        <w:rPr>
          <w:rFonts w:ascii="宋体" w:eastAsia="宋体" w:hAnsi="宋体"/>
          <w:sz w:val="24"/>
          <w:szCs w:val="18"/>
        </w:rPr>
      </w:pPr>
      <w:r w:rsidRPr="00717821">
        <w:rPr>
          <w:rFonts w:ascii="宋体" w:eastAsia="宋体" w:hAnsi="宋体" w:hint="eastAsia"/>
          <w:sz w:val="24"/>
          <w:szCs w:val="18"/>
        </w:rPr>
        <w:t>1.获取时间：详见招标公告</w:t>
      </w:r>
    </w:p>
    <w:p w:rsidR="00F34916" w:rsidRPr="00717821" w:rsidRDefault="00316885" w:rsidP="00717821">
      <w:pPr>
        <w:spacing w:line="360" w:lineRule="auto"/>
        <w:ind w:firstLine="435"/>
        <w:rPr>
          <w:rFonts w:ascii="宋体" w:eastAsia="宋体" w:hAnsi="宋体"/>
          <w:sz w:val="24"/>
          <w:szCs w:val="18"/>
        </w:rPr>
      </w:pPr>
      <w:r w:rsidRPr="00717821">
        <w:rPr>
          <w:rFonts w:ascii="宋体" w:eastAsia="宋体" w:hAnsi="宋体" w:hint="eastAsia"/>
          <w:sz w:val="24"/>
          <w:szCs w:val="18"/>
        </w:rPr>
        <w:t>2.获取方式：详见招标公告</w:t>
      </w:r>
    </w:p>
    <w:p w:rsidR="00F34916" w:rsidRDefault="00316885">
      <w:pPr>
        <w:pStyle w:val="2"/>
      </w:pPr>
      <w:r>
        <w:rPr>
          <w:rFonts w:hint="eastAsia"/>
        </w:rPr>
        <w:t>四、开标时间及地点</w:t>
      </w:r>
    </w:p>
    <w:p w:rsidR="00F34916" w:rsidRPr="00717821" w:rsidRDefault="00316885">
      <w:pPr>
        <w:spacing w:line="360" w:lineRule="auto"/>
        <w:ind w:firstLine="435"/>
        <w:rPr>
          <w:rFonts w:ascii="宋体" w:eastAsia="宋体" w:hAnsi="宋体"/>
          <w:sz w:val="24"/>
          <w:szCs w:val="18"/>
        </w:rPr>
      </w:pPr>
      <w:r w:rsidRPr="00717821">
        <w:rPr>
          <w:rFonts w:ascii="宋体" w:eastAsia="宋体" w:hAnsi="宋体" w:hint="eastAsia"/>
          <w:sz w:val="24"/>
          <w:szCs w:val="18"/>
        </w:rPr>
        <w:t>1.开标时间：详见招标公告</w:t>
      </w:r>
    </w:p>
    <w:p w:rsidR="00F34916" w:rsidRPr="00717821" w:rsidRDefault="00316885">
      <w:pPr>
        <w:spacing w:line="360" w:lineRule="auto"/>
        <w:ind w:firstLine="435"/>
        <w:rPr>
          <w:rFonts w:ascii="宋体" w:eastAsia="宋体" w:hAnsi="宋体"/>
          <w:sz w:val="24"/>
          <w:szCs w:val="18"/>
        </w:rPr>
      </w:pPr>
      <w:r w:rsidRPr="00717821">
        <w:rPr>
          <w:rFonts w:ascii="宋体" w:eastAsia="宋体" w:hAnsi="宋体" w:hint="eastAsia"/>
          <w:sz w:val="24"/>
          <w:szCs w:val="18"/>
        </w:rPr>
        <w:t>2.开标地点：详见招标公告</w:t>
      </w:r>
    </w:p>
    <w:p w:rsidR="00F34916" w:rsidRDefault="00316885">
      <w:pPr>
        <w:pStyle w:val="2"/>
      </w:pPr>
      <w:r>
        <w:rPr>
          <w:rFonts w:hint="eastAsia"/>
        </w:rPr>
        <w:lastRenderedPageBreak/>
        <w:t>五、投标截止时间</w:t>
      </w:r>
    </w:p>
    <w:p w:rsidR="00F34916" w:rsidRDefault="00316885">
      <w:pPr>
        <w:spacing w:line="360" w:lineRule="auto"/>
        <w:ind w:firstLine="435"/>
        <w:rPr>
          <w:rFonts w:ascii="宋体" w:eastAsia="宋体" w:hAnsi="宋体"/>
          <w:sz w:val="24"/>
          <w:szCs w:val="18"/>
        </w:rPr>
      </w:pPr>
      <w:r>
        <w:rPr>
          <w:rFonts w:ascii="宋体" w:eastAsia="宋体" w:hAnsi="宋体" w:hint="eastAsia"/>
          <w:sz w:val="24"/>
          <w:szCs w:val="18"/>
        </w:rPr>
        <w:t>同开标时间</w:t>
      </w:r>
    </w:p>
    <w:p w:rsidR="00F34916" w:rsidRDefault="00316885">
      <w:pPr>
        <w:pStyle w:val="2"/>
      </w:pPr>
      <w:r>
        <w:rPr>
          <w:rFonts w:hint="eastAsia"/>
        </w:rPr>
        <w:t>六、公告期限</w:t>
      </w:r>
    </w:p>
    <w:p w:rsidR="00F34916" w:rsidRPr="00717821" w:rsidRDefault="00316885">
      <w:pPr>
        <w:spacing w:line="360" w:lineRule="auto"/>
        <w:ind w:firstLine="435"/>
        <w:rPr>
          <w:rFonts w:ascii="宋体" w:eastAsia="宋体" w:hAnsi="宋体"/>
          <w:sz w:val="24"/>
          <w:szCs w:val="18"/>
        </w:rPr>
      </w:pPr>
      <w:r w:rsidRPr="00717821">
        <w:rPr>
          <w:rFonts w:ascii="宋体" w:eastAsia="宋体" w:hAnsi="宋体" w:hint="eastAsia"/>
          <w:sz w:val="24"/>
          <w:szCs w:val="18"/>
        </w:rPr>
        <w:t xml:space="preserve">自本公告发布之日起 </w:t>
      </w:r>
      <w:r w:rsidR="007F0F13" w:rsidRPr="00717821">
        <w:rPr>
          <w:rFonts w:ascii="宋体" w:eastAsia="宋体" w:hAnsi="宋体" w:hint="eastAsia"/>
          <w:sz w:val="24"/>
          <w:szCs w:val="18"/>
        </w:rPr>
        <w:t>7</w:t>
      </w:r>
      <w:r w:rsidRPr="00717821">
        <w:rPr>
          <w:rFonts w:ascii="宋体" w:eastAsia="宋体" w:hAnsi="宋体" w:hint="eastAsia"/>
          <w:sz w:val="24"/>
          <w:szCs w:val="18"/>
        </w:rPr>
        <w:t xml:space="preserve"> </w:t>
      </w:r>
      <w:proofErr w:type="gramStart"/>
      <w:r w:rsidRPr="00717821">
        <w:rPr>
          <w:rFonts w:ascii="宋体" w:eastAsia="宋体" w:hAnsi="宋体"/>
          <w:sz w:val="24"/>
          <w:szCs w:val="18"/>
        </w:rPr>
        <w:t>个</w:t>
      </w:r>
      <w:proofErr w:type="gramEnd"/>
      <w:r w:rsidRPr="00717821">
        <w:rPr>
          <w:rFonts w:ascii="宋体" w:eastAsia="宋体" w:hAnsi="宋体"/>
          <w:sz w:val="24"/>
          <w:szCs w:val="18"/>
        </w:rPr>
        <w:t>工作日</w:t>
      </w:r>
    </w:p>
    <w:p w:rsidR="00F34916" w:rsidRDefault="00316885">
      <w:pPr>
        <w:pStyle w:val="2"/>
      </w:pPr>
      <w:r>
        <w:rPr>
          <w:rFonts w:hint="eastAsia"/>
        </w:rPr>
        <w:t>七、联系方式</w:t>
      </w:r>
    </w:p>
    <w:p w:rsidR="00F34916" w:rsidRDefault="00316885">
      <w:pPr>
        <w:spacing w:line="360" w:lineRule="auto"/>
        <w:ind w:firstLine="435"/>
        <w:outlineLvl w:val="2"/>
        <w:rPr>
          <w:rFonts w:ascii="宋体" w:eastAsia="宋体" w:hAnsi="宋体"/>
          <w:sz w:val="24"/>
          <w:szCs w:val="18"/>
        </w:rPr>
      </w:pPr>
      <w:r>
        <w:rPr>
          <w:rFonts w:ascii="宋体" w:eastAsia="宋体" w:hAnsi="宋体" w:hint="eastAsia"/>
          <w:sz w:val="24"/>
          <w:szCs w:val="18"/>
        </w:rPr>
        <w:t>采购人</w:t>
      </w:r>
    </w:p>
    <w:p w:rsidR="00F34916" w:rsidRDefault="00316885">
      <w:pPr>
        <w:spacing w:line="360" w:lineRule="auto"/>
        <w:ind w:firstLine="435"/>
        <w:rPr>
          <w:rFonts w:ascii="宋体" w:eastAsia="宋体" w:hAnsi="宋体"/>
          <w:sz w:val="24"/>
          <w:szCs w:val="18"/>
        </w:rPr>
      </w:pPr>
      <w:r>
        <w:rPr>
          <w:rFonts w:ascii="宋体" w:eastAsia="宋体" w:hAnsi="宋体" w:hint="eastAsia"/>
          <w:sz w:val="24"/>
          <w:szCs w:val="18"/>
        </w:rPr>
        <w:t>采购人：</w:t>
      </w:r>
      <w:r>
        <w:rPr>
          <w:rFonts w:ascii="宋体" w:eastAsia="宋体" w:hAnsi="宋体" w:hint="eastAsia"/>
          <w:sz w:val="24"/>
          <w:szCs w:val="18"/>
          <w:u w:val="single"/>
        </w:rPr>
        <w:t>合肥市第三十五中学</w:t>
      </w:r>
    </w:p>
    <w:p w:rsidR="00F34916" w:rsidRDefault="00316885">
      <w:pPr>
        <w:spacing w:line="360" w:lineRule="auto"/>
        <w:ind w:firstLine="435"/>
        <w:rPr>
          <w:rFonts w:ascii="宋体" w:eastAsia="宋体" w:hAnsi="宋体"/>
          <w:sz w:val="24"/>
          <w:szCs w:val="18"/>
          <w:u w:val="single"/>
        </w:rPr>
      </w:pPr>
      <w:r>
        <w:rPr>
          <w:rFonts w:ascii="宋体" w:eastAsia="宋体" w:hAnsi="宋体" w:hint="eastAsia"/>
          <w:sz w:val="24"/>
          <w:szCs w:val="18"/>
        </w:rPr>
        <w:t xml:space="preserve">地 </w:t>
      </w:r>
      <w:r>
        <w:rPr>
          <w:rFonts w:ascii="宋体" w:eastAsia="宋体" w:hAnsi="宋体"/>
          <w:sz w:val="24"/>
          <w:szCs w:val="18"/>
        </w:rPr>
        <w:t xml:space="preserve"> </w:t>
      </w:r>
      <w:r>
        <w:rPr>
          <w:rFonts w:ascii="宋体" w:eastAsia="宋体" w:hAnsi="宋体" w:hint="eastAsia"/>
          <w:sz w:val="24"/>
          <w:szCs w:val="18"/>
        </w:rPr>
        <w:t>址：</w:t>
      </w:r>
      <w:r>
        <w:rPr>
          <w:rFonts w:ascii="宋体" w:eastAsia="宋体" w:hAnsi="宋体" w:hint="eastAsia"/>
          <w:sz w:val="24"/>
          <w:szCs w:val="18"/>
          <w:u w:val="single"/>
        </w:rPr>
        <w:t>合肥市西郊蜀山北麓合六路</w:t>
      </w:r>
    </w:p>
    <w:p w:rsidR="00F34916" w:rsidRPr="00717821" w:rsidRDefault="00316885">
      <w:pPr>
        <w:spacing w:line="360" w:lineRule="auto"/>
        <w:ind w:firstLine="435"/>
        <w:rPr>
          <w:rFonts w:ascii="宋体" w:eastAsia="宋体" w:hAnsi="宋体"/>
          <w:sz w:val="24"/>
          <w:szCs w:val="18"/>
        </w:rPr>
      </w:pPr>
      <w:r w:rsidRPr="00717821">
        <w:rPr>
          <w:rFonts w:ascii="宋体" w:eastAsia="宋体" w:hAnsi="宋体" w:hint="eastAsia"/>
          <w:sz w:val="24"/>
          <w:szCs w:val="18"/>
        </w:rPr>
        <w:t xml:space="preserve">联系人：               </w:t>
      </w:r>
    </w:p>
    <w:p w:rsidR="00F34916" w:rsidRPr="00717821" w:rsidRDefault="00316885">
      <w:pPr>
        <w:spacing w:line="360" w:lineRule="auto"/>
        <w:ind w:firstLine="435"/>
        <w:rPr>
          <w:rFonts w:ascii="宋体" w:eastAsia="宋体" w:hAnsi="宋体"/>
          <w:sz w:val="24"/>
          <w:szCs w:val="18"/>
        </w:rPr>
      </w:pPr>
      <w:r w:rsidRPr="00717821">
        <w:rPr>
          <w:rFonts w:ascii="宋体" w:eastAsia="宋体" w:hAnsi="宋体" w:hint="eastAsia"/>
          <w:sz w:val="24"/>
          <w:szCs w:val="18"/>
        </w:rPr>
        <w:t xml:space="preserve">电 </w:t>
      </w:r>
      <w:r w:rsidRPr="00717821">
        <w:rPr>
          <w:rFonts w:ascii="宋体" w:eastAsia="宋体" w:hAnsi="宋体"/>
          <w:sz w:val="24"/>
          <w:szCs w:val="18"/>
        </w:rPr>
        <w:t xml:space="preserve"> </w:t>
      </w:r>
      <w:r w:rsidRPr="00717821">
        <w:rPr>
          <w:rFonts w:ascii="宋体" w:eastAsia="宋体" w:hAnsi="宋体" w:hint="eastAsia"/>
          <w:sz w:val="24"/>
          <w:szCs w:val="18"/>
        </w:rPr>
        <w:t xml:space="preserve">话：               </w:t>
      </w:r>
    </w:p>
    <w:p w:rsidR="00F34916" w:rsidRDefault="00316885" w:rsidP="00717821">
      <w:pPr>
        <w:spacing w:line="360" w:lineRule="auto"/>
        <w:ind w:firstLine="435"/>
        <w:rPr>
          <w:rFonts w:ascii="宋体" w:eastAsia="宋体" w:hAnsi="宋体"/>
          <w:sz w:val="24"/>
          <w:szCs w:val="18"/>
        </w:rPr>
      </w:pPr>
      <w:r>
        <w:rPr>
          <w:rFonts w:ascii="宋体" w:eastAsia="宋体" w:hAnsi="宋体"/>
          <w:sz w:val="24"/>
          <w:szCs w:val="18"/>
        </w:rPr>
        <w:br w:type="page"/>
      </w:r>
    </w:p>
    <w:p w:rsidR="00F34916" w:rsidRDefault="00316885">
      <w:pPr>
        <w:pStyle w:val="1"/>
      </w:pPr>
      <w:bookmarkStart w:id="3" w:name="_Toc63440138"/>
      <w:bookmarkStart w:id="4" w:name="_Toc8648"/>
      <w:r>
        <w:rPr>
          <w:rFonts w:hint="eastAsia"/>
        </w:rPr>
        <w:lastRenderedPageBreak/>
        <w:t>第二章</w:t>
      </w:r>
      <w:r>
        <w:t xml:space="preserve"> </w:t>
      </w:r>
      <w:r>
        <w:rPr>
          <w:rFonts w:hint="eastAsia"/>
        </w:rPr>
        <w:t xml:space="preserve"> </w:t>
      </w:r>
      <w:r>
        <w:t>投标人须知</w:t>
      </w:r>
      <w:bookmarkEnd w:id="3"/>
      <w:bookmarkEnd w:id="4"/>
    </w:p>
    <w:p w:rsidR="00F34916" w:rsidRDefault="00316885">
      <w:pPr>
        <w:pStyle w:val="2"/>
      </w:pPr>
      <w:r>
        <w:rPr>
          <w:rFonts w:hint="eastAsia"/>
        </w:rPr>
        <w:t>一、投标人须知前附表</w:t>
      </w:r>
    </w:p>
    <w:p w:rsidR="00F34916" w:rsidRDefault="00316885">
      <w:pPr>
        <w:spacing w:line="360" w:lineRule="auto"/>
        <w:ind w:firstLine="435"/>
        <w:rPr>
          <w:rFonts w:ascii="宋体" w:eastAsia="宋体" w:hAnsi="宋体"/>
          <w:sz w:val="24"/>
          <w:szCs w:val="18"/>
        </w:rPr>
      </w:pPr>
      <w:r>
        <w:rPr>
          <w:rFonts w:ascii="宋体" w:eastAsia="宋体" w:hAnsi="宋体" w:hint="eastAsia"/>
          <w:b/>
          <w:bCs/>
          <w:sz w:val="24"/>
          <w:szCs w:val="18"/>
        </w:rPr>
        <w:t>注：</w:t>
      </w:r>
      <w:r>
        <w:rPr>
          <w:rFonts w:ascii="宋体" w:eastAsia="宋体" w:hAnsi="宋体" w:hint="eastAsia"/>
          <w:sz w:val="24"/>
          <w:szCs w:val="18"/>
        </w:rPr>
        <w:t>本表是本项目的具体要求，是对投标人须知的具体补充和修改，如有不一致，以本表为准。</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937"/>
        <w:gridCol w:w="5812"/>
      </w:tblGrid>
      <w:tr w:rsidR="00F34916">
        <w:trPr>
          <w:trHeight w:val="502"/>
          <w:jc w:val="center"/>
        </w:trPr>
        <w:tc>
          <w:tcPr>
            <w:tcW w:w="575" w:type="pct"/>
            <w:vAlign w:val="center"/>
          </w:tcPr>
          <w:p w:rsidR="00F34916" w:rsidRDefault="00316885">
            <w:pPr>
              <w:pStyle w:val="xl31"/>
              <w:widowControl w:val="0"/>
              <w:spacing w:before="0" w:beforeAutospacing="0" w:after="0" w:afterAutospacing="0"/>
              <w:rPr>
                <w:rFonts w:ascii="宋体" w:eastAsia="宋体" w:hAnsi="宋体"/>
                <w:bCs w:val="0"/>
                <w:kern w:val="2"/>
                <w:sz w:val="24"/>
                <w:szCs w:val="20"/>
              </w:rPr>
            </w:pPr>
            <w:r>
              <w:rPr>
                <w:rFonts w:ascii="宋体" w:eastAsia="宋体" w:hAnsi="宋体" w:hint="eastAsia"/>
                <w:bCs w:val="0"/>
                <w:kern w:val="2"/>
                <w:sz w:val="24"/>
                <w:szCs w:val="20"/>
              </w:rPr>
              <w:t>条款号</w:t>
            </w:r>
          </w:p>
        </w:tc>
        <w:tc>
          <w:tcPr>
            <w:tcW w:w="1106" w:type="pct"/>
            <w:vAlign w:val="center"/>
          </w:tcPr>
          <w:p w:rsidR="00F34916" w:rsidRDefault="00316885">
            <w:pPr>
              <w:pStyle w:val="xl31"/>
              <w:widowControl w:val="0"/>
              <w:spacing w:before="0" w:beforeAutospacing="0" w:after="0" w:afterAutospacing="0"/>
              <w:rPr>
                <w:rFonts w:ascii="宋体" w:eastAsia="宋体" w:hAnsi="宋体"/>
                <w:bCs w:val="0"/>
                <w:kern w:val="2"/>
                <w:sz w:val="24"/>
                <w:szCs w:val="20"/>
              </w:rPr>
            </w:pPr>
            <w:r>
              <w:rPr>
                <w:rFonts w:ascii="宋体" w:eastAsia="宋体" w:hAnsi="宋体" w:hint="eastAsia"/>
                <w:bCs w:val="0"/>
                <w:kern w:val="2"/>
                <w:sz w:val="24"/>
                <w:szCs w:val="20"/>
              </w:rPr>
              <w:t>条款名称</w:t>
            </w:r>
          </w:p>
        </w:tc>
        <w:tc>
          <w:tcPr>
            <w:tcW w:w="3318" w:type="pct"/>
            <w:vAlign w:val="center"/>
          </w:tcPr>
          <w:p w:rsidR="00F34916" w:rsidRDefault="00316885">
            <w:pPr>
              <w:pStyle w:val="xl31"/>
              <w:widowControl w:val="0"/>
              <w:spacing w:before="0" w:beforeAutospacing="0" w:after="0" w:afterAutospacing="0"/>
              <w:rPr>
                <w:rFonts w:ascii="宋体" w:eastAsia="宋体" w:hAnsi="宋体"/>
                <w:bCs w:val="0"/>
                <w:kern w:val="2"/>
                <w:sz w:val="24"/>
                <w:szCs w:val="20"/>
              </w:rPr>
            </w:pPr>
            <w:r>
              <w:rPr>
                <w:rFonts w:ascii="宋体" w:eastAsia="宋体" w:hAnsi="宋体" w:hint="eastAsia"/>
                <w:bCs w:val="0"/>
                <w:kern w:val="2"/>
                <w:sz w:val="24"/>
                <w:szCs w:val="20"/>
              </w:rPr>
              <w:t>内容、说明与要求</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06" w:type="pct"/>
            <w:vAlign w:val="center"/>
          </w:tcPr>
          <w:p w:rsidR="00F34916" w:rsidRDefault="00316885">
            <w:pPr>
              <w:pStyle w:val="xl31"/>
              <w:widowControl w:val="0"/>
              <w:spacing w:before="0" w:beforeAutospacing="0" w:after="0" w:afterAutospacing="0"/>
              <w:jc w:val="left"/>
              <w:rPr>
                <w:rFonts w:ascii="宋体" w:eastAsia="宋体" w:hAnsi="宋体"/>
                <w:b w:val="0"/>
                <w:bCs w:val="0"/>
                <w:sz w:val="24"/>
              </w:rPr>
            </w:pPr>
            <w:r>
              <w:rPr>
                <w:rFonts w:ascii="宋体" w:eastAsia="宋体" w:hAnsi="宋体" w:hint="eastAsia"/>
                <w:b w:val="0"/>
                <w:bCs w:val="0"/>
                <w:sz w:val="24"/>
              </w:rPr>
              <w:t>采购人</w:t>
            </w:r>
          </w:p>
        </w:tc>
        <w:tc>
          <w:tcPr>
            <w:tcW w:w="3318" w:type="pct"/>
            <w:vAlign w:val="center"/>
          </w:tcPr>
          <w:p w:rsidR="00F34916" w:rsidRDefault="00316885">
            <w:pPr>
              <w:pStyle w:val="xl31"/>
              <w:widowControl w:val="0"/>
              <w:spacing w:before="0" w:beforeAutospacing="0" w:after="0" w:afterAutospacing="0"/>
              <w:jc w:val="both"/>
              <w:rPr>
                <w:rFonts w:ascii="宋体" w:eastAsia="宋体" w:hAnsi="宋体"/>
                <w:b w:val="0"/>
                <w:bCs w:val="0"/>
                <w:kern w:val="2"/>
                <w:sz w:val="24"/>
                <w:szCs w:val="20"/>
              </w:rPr>
            </w:pPr>
            <w:r>
              <w:rPr>
                <w:rFonts w:ascii="宋体" w:eastAsia="宋体" w:hAnsi="宋体" w:hint="eastAsia"/>
                <w:b w:val="0"/>
                <w:bCs w:val="0"/>
                <w:sz w:val="24"/>
                <w:szCs w:val="18"/>
                <w:u w:val="single"/>
              </w:rPr>
              <w:t>合肥市第三十五中学</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06" w:type="pct"/>
            <w:vAlign w:val="center"/>
          </w:tcPr>
          <w:p w:rsidR="00F34916" w:rsidRDefault="00316885">
            <w:pPr>
              <w:pStyle w:val="xl31"/>
              <w:widowControl w:val="0"/>
              <w:spacing w:before="0" w:beforeAutospacing="0" w:after="0" w:afterAutospacing="0"/>
              <w:jc w:val="left"/>
              <w:rPr>
                <w:rFonts w:ascii="宋体" w:eastAsia="宋体" w:hAnsi="宋体"/>
                <w:b w:val="0"/>
                <w:bCs w:val="0"/>
                <w:sz w:val="24"/>
              </w:rPr>
            </w:pPr>
            <w:r>
              <w:rPr>
                <w:rFonts w:ascii="宋体" w:eastAsia="宋体" w:hAnsi="宋体" w:hint="eastAsia"/>
                <w:b w:val="0"/>
                <w:bCs w:val="0"/>
                <w:sz w:val="24"/>
              </w:rPr>
              <w:t>是否允许采购进口产品</w:t>
            </w:r>
          </w:p>
        </w:tc>
        <w:tc>
          <w:tcPr>
            <w:tcW w:w="3318" w:type="pct"/>
            <w:vAlign w:val="center"/>
          </w:tcPr>
          <w:p w:rsidR="00F34916" w:rsidRDefault="00316885">
            <w:pPr>
              <w:pStyle w:val="xl31"/>
              <w:widowControl w:val="0"/>
              <w:spacing w:before="0" w:beforeAutospacing="0" w:after="0" w:afterAutospacing="0"/>
              <w:jc w:val="both"/>
              <w:rPr>
                <w:rFonts w:ascii="宋体" w:eastAsia="宋体" w:hAnsi="宋体"/>
                <w:b w:val="0"/>
                <w:bCs w:val="0"/>
                <w:sz w:val="24"/>
              </w:rPr>
            </w:pPr>
            <w:r>
              <w:rPr>
                <w:rFonts w:ascii="宋体" w:eastAsia="宋体" w:hAnsi="宋体" w:hint="eastAsia"/>
                <w:b w:val="0"/>
                <w:sz w:val="24"/>
              </w:rPr>
              <w:t xml:space="preserve">□是  </w:t>
            </w:r>
            <w:r>
              <w:rPr>
                <w:rFonts w:ascii="宋体" w:eastAsia="宋体" w:hAnsi="宋体" w:hint="eastAsia"/>
                <w:b w:val="0"/>
                <w:sz w:val="24"/>
              </w:rPr>
              <w:sym w:font="Wingdings 2" w:char="0052"/>
            </w:r>
            <w:r>
              <w:rPr>
                <w:rFonts w:ascii="宋体" w:eastAsia="宋体" w:hAnsi="宋体" w:hint="eastAsia"/>
                <w:b w:val="0"/>
                <w:sz w:val="24"/>
              </w:rPr>
              <w:t>否</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06" w:type="pct"/>
            <w:vAlign w:val="center"/>
          </w:tcPr>
          <w:p w:rsidR="00F34916" w:rsidRDefault="00316885">
            <w:pPr>
              <w:pStyle w:val="xl31"/>
              <w:widowControl w:val="0"/>
              <w:spacing w:before="0" w:beforeAutospacing="0" w:after="0" w:afterAutospacing="0"/>
              <w:jc w:val="left"/>
              <w:rPr>
                <w:rFonts w:ascii="宋体" w:eastAsia="宋体" w:hAnsi="宋体"/>
                <w:b w:val="0"/>
                <w:sz w:val="24"/>
              </w:rPr>
            </w:pPr>
            <w:r>
              <w:rPr>
                <w:rFonts w:ascii="宋体" w:eastAsia="宋体" w:hAnsi="宋体" w:hint="eastAsia"/>
                <w:b w:val="0"/>
                <w:sz w:val="24"/>
              </w:rPr>
              <w:t>是否为专门面向中小企业采购</w:t>
            </w:r>
          </w:p>
        </w:tc>
        <w:tc>
          <w:tcPr>
            <w:tcW w:w="3318" w:type="pct"/>
            <w:vAlign w:val="center"/>
          </w:tcPr>
          <w:p w:rsidR="00F34916" w:rsidRDefault="00316885">
            <w:pPr>
              <w:pStyle w:val="xl31"/>
              <w:widowControl w:val="0"/>
              <w:spacing w:before="0" w:beforeAutospacing="0" w:after="0" w:afterAutospacing="0"/>
              <w:jc w:val="both"/>
              <w:rPr>
                <w:rFonts w:ascii="宋体" w:eastAsia="宋体" w:hAnsi="宋体"/>
                <w:b w:val="0"/>
                <w:bCs w:val="0"/>
                <w:sz w:val="24"/>
                <w:szCs w:val="18"/>
              </w:rPr>
            </w:pPr>
            <w:r>
              <w:rPr>
                <w:rFonts w:ascii="宋体" w:eastAsia="宋体" w:hAnsi="宋体" w:hint="eastAsia"/>
                <w:b w:val="0"/>
                <w:sz w:val="24"/>
              </w:rPr>
              <w:sym w:font="Wingdings 2" w:char="00A3"/>
            </w:r>
            <w:r>
              <w:rPr>
                <w:rFonts w:ascii="宋体" w:eastAsia="宋体" w:hAnsi="宋体" w:hint="eastAsia"/>
                <w:b w:val="0"/>
                <w:sz w:val="24"/>
              </w:rPr>
              <w:t xml:space="preserve">是  </w:t>
            </w:r>
            <w:r>
              <w:rPr>
                <w:rFonts w:ascii="宋体" w:eastAsia="宋体" w:hAnsi="宋体" w:hint="eastAsia"/>
                <w:b w:val="0"/>
                <w:sz w:val="24"/>
              </w:rPr>
              <w:sym w:font="Wingdings 2" w:char="0052"/>
            </w:r>
            <w:r>
              <w:rPr>
                <w:rFonts w:ascii="宋体" w:eastAsia="宋体" w:hAnsi="宋体" w:hint="eastAsia"/>
                <w:b w:val="0"/>
                <w:sz w:val="24"/>
              </w:rPr>
              <w:t>否</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4</w:t>
            </w:r>
          </w:p>
        </w:tc>
        <w:tc>
          <w:tcPr>
            <w:tcW w:w="1106" w:type="pct"/>
            <w:vAlign w:val="center"/>
          </w:tcPr>
          <w:p w:rsidR="00F34916" w:rsidRDefault="00316885">
            <w:pPr>
              <w:pStyle w:val="xl31"/>
              <w:widowControl w:val="0"/>
              <w:spacing w:before="0" w:beforeAutospacing="0" w:after="0" w:afterAutospacing="0"/>
              <w:jc w:val="left"/>
              <w:rPr>
                <w:rFonts w:ascii="宋体" w:eastAsia="宋体" w:hAnsi="宋体"/>
                <w:b w:val="0"/>
                <w:sz w:val="24"/>
              </w:rPr>
            </w:pPr>
            <w:r>
              <w:rPr>
                <w:rFonts w:ascii="宋体" w:eastAsia="宋体" w:hAnsi="宋体" w:hint="eastAsia"/>
                <w:b w:val="0"/>
                <w:sz w:val="24"/>
              </w:rPr>
              <w:t>现场考察</w:t>
            </w:r>
          </w:p>
        </w:tc>
        <w:tc>
          <w:tcPr>
            <w:tcW w:w="3318" w:type="pct"/>
            <w:vAlign w:val="center"/>
          </w:tcPr>
          <w:p w:rsidR="00F34916" w:rsidRDefault="00316885">
            <w:pPr>
              <w:spacing w:line="500" w:lineRule="exact"/>
              <w:rPr>
                <w:rFonts w:ascii="宋体" w:eastAsia="宋体" w:hAnsi="宋体"/>
                <w:bCs/>
                <w:sz w:val="24"/>
              </w:rPr>
            </w:pPr>
            <w:r>
              <w:rPr>
                <w:rFonts w:ascii="宋体" w:eastAsia="宋体" w:hAnsi="宋体"/>
                <w:bCs/>
                <w:sz w:val="24"/>
                <w:szCs w:val="24"/>
              </w:rPr>
              <w:sym w:font="Wingdings 2" w:char="0052"/>
            </w:r>
            <w:r>
              <w:rPr>
                <w:rFonts w:ascii="宋体" w:eastAsia="宋体" w:hAnsi="宋体" w:hint="eastAsia"/>
                <w:sz w:val="24"/>
              </w:rPr>
              <w:t>不组织，投标人</w:t>
            </w:r>
            <w:r>
              <w:rPr>
                <w:rFonts w:ascii="宋体" w:eastAsia="宋体" w:hAnsi="宋体" w:hint="eastAsia"/>
                <w:bCs/>
                <w:sz w:val="24"/>
              </w:rPr>
              <w:t>自行考察</w:t>
            </w:r>
          </w:p>
          <w:p w:rsidR="00F34916" w:rsidRDefault="00316885">
            <w:pPr>
              <w:spacing w:line="500" w:lineRule="exact"/>
              <w:rPr>
                <w:rFonts w:ascii="宋体" w:eastAsia="宋体" w:hAnsi="宋体"/>
                <w:bCs/>
                <w:sz w:val="24"/>
              </w:rPr>
            </w:pPr>
            <w:r>
              <w:rPr>
                <w:rFonts w:ascii="宋体" w:eastAsia="宋体" w:hAnsi="宋体" w:hint="eastAsia"/>
                <w:sz w:val="24"/>
              </w:rPr>
              <w:t>□</w:t>
            </w:r>
            <w:r>
              <w:rPr>
                <w:rFonts w:ascii="宋体" w:eastAsia="宋体" w:hAnsi="宋体" w:hint="eastAsia"/>
                <w:bCs/>
                <w:sz w:val="24"/>
              </w:rPr>
              <w:t>统一组织</w:t>
            </w:r>
          </w:p>
          <w:p w:rsidR="00F34916" w:rsidRDefault="00316885">
            <w:pPr>
              <w:spacing w:line="500" w:lineRule="exact"/>
              <w:rPr>
                <w:rFonts w:ascii="宋体" w:eastAsia="宋体" w:hAnsi="宋体"/>
                <w:bCs/>
                <w:sz w:val="24"/>
                <w:u w:val="single"/>
              </w:rPr>
            </w:pPr>
            <w:r>
              <w:rPr>
                <w:rFonts w:ascii="宋体" w:eastAsia="宋体" w:hAnsi="宋体" w:hint="eastAsia"/>
                <w:bCs/>
                <w:sz w:val="24"/>
              </w:rPr>
              <w:t>时间：</w:t>
            </w:r>
            <w:r>
              <w:rPr>
                <w:rFonts w:ascii="宋体" w:eastAsia="宋体" w:hAnsi="宋体" w:hint="eastAsia"/>
                <w:bCs/>
                <w:sz w:val="24"/>
                <w:u w:val="single"/>
              </w:rPr>
              <w:t>/</w:t>
            </w:r>
            <w:r>
              <w:rPr>
                <w:rFonts w:ascii="宋体" w:eastAsia="宋体" w:hAnsi="宋体" w:hint="eastAsia"/>
                <w:bCs/>
                <w:sz w:val="24"/>
              </w:rPr>
              <w:t>年</w:t>
            </w:r>
            <w:r>
              <w:rPr>
                <w:rFonts w:ascii="宋体" w:eastAsia="宋体" w:hAnsi="宋体" w:hint="eastAsia"/>
                <w:bCs/>
                <w:sz w:val="24"/>
                <w:u w:val="single"/>
              </w:rPr>
              <w:t>/</w:t>
            </w:r>
            <w:r>
              <w:rPr>
                <w:rFonts w:ascii="宋体" w:eastAsia="宋体" w:hAnsi="宋体" w:hint="eastAsia"/>
                <w:bCs/>
                <w:sz w:val="24"/>
              </w:rPr>
              <w:t>月</w:t>
            </w:r>
            <w:r>
              <w:rPr>
                <w:rFonts w:ascii="宋体" w:eastAsia="宋体" w:hAnsi="宋体" w:hint="eastAsia"/>
                <w:bCs/>
                <w:sz w:val="24"/>
                <w:u w:val="single"/>
              </w:rPr>
              <w:t>/</w:t>
            </w:r>
            <w:r>
              <w:rPr>
                <w:rFonts w:ascii="宋体" w:eastAsia="宋体" w:hAnsi="宋体" w:hint="eastAsia"/>
                <w:bCs/>
                <w:sz w:val="24"/>
              </w:rPr>
              <w:t>日</w:t>
            </w:r>
            <w:r>
              <w:rPr>
                <w:rFonts w:ascii="宋体" w:eastAsia="宋体" w:hAnsi="宋体" w:hint="eastAsia"/>
                <w:bCs/>
                <w:sz w:val="24"/>
                <w:u w:val="single"/>
              </w:rPr>
              <w:t>/</w:t>
            </w:r>
            <w:r>
              <w:rPr>
                <w:rFonts w:ascii="宋体" w:eastAsia="宋体" w:hAnsi="宋体" w:hint="eastAsia"/>
                <w:bCs/>
                <w:sz w:val="24"/>
              </w:rPr>
              <w:t>时</w:t>
            </w:r>
            <w:r>
              <w:rPr>
                <w:rFonts w:ascii="宋体" w:eastAsia="宋体" w:hAnsi="宋体" w:hint="eastAsia"/>
                <w:bCs/>
                <w:sz w:val="24"/>
                <w:u w:val="single"/>
              </w:rPr>
              <w:t>/</w:t>
            </w:r>
            <w:r>
              <w:rPr>
                <w:rFonts w:ascii="宋体" w:eastAsia="宋体" w:hAnsi="宋体" w:hint="eastAsia"/>
                <w:bCs/>
                <w:sz w:val="24"/>
              </w:rPr>
              <w:t>分</w:t>
            </w:r>
          </w:p>
          <w:p w:rsidR="00F34916" w:rsidRDefault="00316885">
            <w:pPr>
              <w:spacing w:line="500" w:lineRule="exact"/>
              <w:rPr>
                <w:rFonts w:ascii="宋体" w:eastAsia="宋体" w:hAnsi="宋体"/>
                <w:bCs/>
                <w:sz w:val="24"/>
                <w:u w:val="single"/>
              </w:rPr>
            </w:pPr>
            <w:r>
              <w:rPr>
                <w:rFonts w:ascii="宋体" w:eastAsia="宋体" w:hAnsi="宋体" w:hint="eastAsia"/>
                <w:bCs/>
                <w:sz w:val="24"/>
              </w:rPr>
              <w:t>地点：</w:t>
            </w:r>
            <w:r>
              <w:rPr>
                <w:rFonts w:ascii="宋体" w:eastAsia="宋体" w:hAnsi="宋体" w:hint="eastAsia"/>
                <w:bCs/>
                <w:sz w:val="24"/>
                <w:u w:val="single"/>
              </w:rPr>
              <w:t>/</w:t>
            </w:r>
          </w:p>
          <w:p w:rsidR="00F34916" w:rsidRDefault="00316885">
            <w:pPr>
              <w:spacing w:line="500" w:lineRule="exact"/>
              <w:rPr>
                <w:rFonts w:ascii="宋体" w:eastAsia="宋体" w:hAnsi="宋体"/>
                <w:bCs/>
                <w:sz w:val="24"/>
                <w:u w:val="single"/>
              </w:rPr>
            </w:pPr>
            <w:r>
              <w:rPr>
                <w:rFonts w:ascii="宋体" w:eastAsia="宋体" w:hAnsi="宋体" w:hint="eastAsia"/>
                <w:bCs/>
                <w:sz w:val="24"/>
              </w:rPr>
              <w:t>现场考察联系人及联系电话：</w:t>
            </w:r>
            <w:r>
              <w:rPr>
                <w:rFonts w:ascii="宋体" w:eastAsia="宋体" w:hAnsi="宋体" w:hint="eastAsia"/>
                <w:bCs/>
                <w:sz w:val="24"/>
                <w:u w:val="single"/>
              </w:rPr>
              <w:t>/</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Cs w:val="0"/>
                <w:sz w:val="24"/>
              </w:rPr>
              <w:t>备注：如投标人未参加采购人统一组织的现场考察，视同放弃现场考察，由此引起的一切责任由投标人自行承担。</w:t>
            </w:r>
          </w:p>
        </w:tc>
      </w:tr>
      <w:tr w:rsidR="00F34916">
        <w:trPr>
          <w:trHeight w:val="557"/>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5</w:t>
            </w:r>
          </w:p>
        </w:tc>
        <w:tc>
          <w:tcPr>
            <w:tcW w:w="1106" w:type="pct"/>
            <w:vAlign w:val="center"/>
          </w:tcPr>
          <w:p w:rsidR="00F34916" w:rsidRDefault="00316885">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投标保证金</w:t>
            </w:r>
          </w:p>
        </w:tc>
        <w:tc>
          <w:tcPr>
            <w:tcW w:w="3318" w:type="pct"/>
            <w:vAlign w:val="center"/>
          </w:tcPr>
          <w:p w:rsidR="00F34916" w:rsidRDefault="00316885">
            <w:pPr>
              <w:spacing w:line="360" w:lineRule="auto"/>
              <w:jc w:val="left"/>
              <w:rPr>
                <w:rFonts w:ascii="宋体" w:eastAsia="宋体" w:hAnsi="宋体"/>
                <w:sz w:val="24"/>
              </w:rPr>
            </w:pPr>
            <w:r>
              <w:rPr>
                <w:rFonts w:ascii="宋体" w:eastAsia="宋体" w:hAnsi="宋体" w:hint="eastAsia"/>
                <w:bCs/>
                <w:kern w:val="0"/>
                <w:sz w:val="24"/>
                <w:szCs w:val="28"/>
              </w:rPr>
              <w:sym w:font="Wingdings" w:char="F0FE"/>
            </w:r>
            <w:r>
              <w:rPr>
                <w:rFonts w:ascii="宋体" w:eastAsia="宋体" w:hAnsi="宋体" w:hint="eastAsia"/>
                <w:bCs/>
                <w:kern w:val="0"/>
                <w:sz w:val="24"/>
                <w:szCs w:val="28"/>
              </w:rPr>
              <w:t>不收取</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6</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投标有效期</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u w:val="single"/>
              </w:rPr>
              <w:t xml:space="preserve">  120  </w:t>
            </w:r>
            <w:r>
              <w:rPr>
                <w:rFonts w:ascii="宋体" w:eastAsia="宋体" w:hAnsi="宋体" w:hint="eastAsia"/>
                <w:b w:val="0"/>
                <w:sz w:val="24"/>
              </w:rPr>
              <w:t>日历日</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7</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投标文件要求</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cs="仿宋" w:hint="eastAsia"/>
                <w:sz w:val="24"/>
                <w:szCs w:val="24"/>
              </w:rPr>
              <w:t>投标文件一式贰份。其中正本壹份，副本壹份。如果正本与副本不符，以正本为准。</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8</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开标现场提交的材料要求</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1.投标文件的签署规定</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(1)组成投标文件的各项资料均应遵守本条规定。</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(2)投标人应填写全称，同时加盖印章。</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(3)投标文件必须由法人代表或其授权代表签署。</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(5)投标文件必须用不褪色的墨水书写或打印，页底中</w:t>
            </w:r>
            <w:r>
              <w:rPr>
                <w:rFonts w:ascii="宋体" w:eastAsia="宋体" w:hAnsi="宋体" w:hint="eastAsia"/>
                <w:b w:val="0"/>
                <w:sz w:val="24"/>
              </w:rPr>
              <w:lastRenderedPageBreak/>
              <w:t>间必须注明连续的页码编号。</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(6)投标文件不得涂改和增删，如有错漏处修改，必须由同</w:t>
            </w:r>
            <w:proofErr w:type="gramStart"/>
            <w:r>
              <w:rPr>
                <w:rFonts w:ascii="宋体" w:eastAsia="宋体" w:hAnsi="宋体" w:hint="eastAsia"/>
                <w:b w:val="0"/>
                <w:sz w:val="24"/>
              </w:rPr>
              <w:t>一签署</w:t>
            </w:r>
            <w:proofErr w:type="gramEnd"/>
            <w:r>
              <w:rPr>
                <w:rFonts w:ascii="宋体" w:eastAsia="宋体" w:hAnsi="宋体" w:hint="eastAsia"/>
                <w:b w:val="0"/>
                <w:sz w:val="24"/>
              </w:rPr>
              <w:t>人签字或盖章。</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(7)投标文件因字迹潦草，或表达不清，或不正确书写所引起的后果由报价人负责。</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(8)投标文件必须用公章加盖骑缝章，每一页均有红印，不应存在漏页情况，招标文件展开应该能够将骑缝章还原成原章，报价表应由投标人代表签名并加盖公章。</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2.投标文件的密封和标记</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(1)密封件之一：投标人应将装订好的投标文件正本（投标文件封面应写明“正本”字样）封装在包装袋内（包装封面应标明“投标文件正本”字样）。</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(2)密封件之二：投标人应将所有的投标文件副本（投标文件封面应写明“副本”字样）封装在一个包装袋内。</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lastRenderedPageBreak/>
              <w:t>9</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投标截止时间</w:t>
            </w:r>
          </w:p>
        </w:tc>
        <w:tc>
          <w:tcPr>
            <w:tcW w:w="3318" w:type="pct"/>
            <w:vAlign w:val="center"/>
          </w:tcPr>
          <w:p w:rsidR="00F34916" w:rsidRPr="00717821" w:rsidRDefault="00316885" w:rsidP="00717821">
            <w:pPr>
              <w:spacing w:line="360" w:lineRule="auto"/>
              <w:ind w:firstLine="435"/>
              <w:rPr>
                <w:rFonts w:ascii="宋体" w:eastAsia="宋体" w:hAnsi="宋体"/>
                <w:sz w:val="24"/>
                <w:szCs w:val="18"/>
              </w:rPr>
            </w:pPr>
            <w:r w:rsidRPr="00717821">
              <w:rPr>
                <w:rFonts w:ascii="宋体" w:eastAsia="宋体" w:hAnsi="宋体" w:hint="eastAsia"/>
                <w:sz w:val="24"/>
                <w:szCs w:val="18"/>
              </w:rPr>
              <w:t>详见招标公告</w:t>
            </w:r>
          </w:p>
        </w:tc>
      </w:tr>
      <w:tr w:rsidR="00F34916">
        <w:trPr>
          <w:trHeight w:val="502"/>
          <w:jc w:val="center"/>
        </w:trPr>
        <w:tc>
          <w:tcPr>
            <w:tcW w:w="575" w:type="pct"/>
            <w:vMerge w:val="restar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10</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开标时间</w:t>
            </w:r>
          </w:p>
        </w:tc>
        <w:tc>
          <w:tcPr>
            <w:tcW w:w="3318" w:type="pct"/>
            <w:vAlign w:val="center"/>
          </w:tcPr>
          <w:p w:rsidR="00F34916" w:rsidRPr="00717821" w:rsidRDefault="00316885" w:rsidP="00717821">
            <w:pPr>
              <w:spacing w:line="360" w:lineRule="auto"/>
              <w:ind w:firstLine="435"/>
              <w:rPr>
                <w:rFonts w:ascii="宋体" w:eastAsia="宋体" w:hAnsi="宋体"/>
                <w:sz w:val="24"/>
                <w:szCs w:val="18"/>
              </w:rPr>
            </w:pPr>
            <w:r w:rsidRPr="00717821">
              <w:rPr>
                <w:rFonts w:ascii="宋体" w:eastAsia="宋体" w:hAnsi="宋体" w:hint="eastAsia"/>
                <w:sz w:val="24"/>
                <w:szCs w:val="18"/>
              </w:rPr>
              <w:t>详见招标公告</w:t>
            </w:r>
          </w:p>
        </w:tc>
      </w:tr>
      <w:tr w:rsidR="00F34916">
        <w:trPr>
          <w:trHeight w:val="502"/>
          <w:jc w:val="center"/>
        </w:trPr>
        <w:tc>
          <w:tcPr>
            <w:tcW w:w="575" w:type="pct"/>
            <w:vMerge/>
            <w:vAlign w:val="center"/>
          </w:tcPr>
          <w:p w:rsidR="00F34916" w:rsidRDefault="00F34916">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开标地点</w:t>
            </w:r>
          </w:p>
        </w:tc>
        <w:tc>
          <w:tcPr>
            <w:tcW w:w="3318" w:type="pct"/>
            <w:vAlign w:val="center"/>
          </w:tcPr>
          <w:p w:rsidR="00F34916" w:rsidRPr="00717821" w:rsidRDefault="00717821" w:rsidP="00717821">
            <w:pPr>
              <w:spacing w:line="360" w:lineRule="auto"/>
              <w:ind w:firstLine="435"/>
              <w:rPr>
                <w:rFonts w:ascii="宋体" w:eastAsia="宋体" w:hAnsi="宋体"/>
                <w:sz w:val="24"/>
                <w:szCs w:val="18"/>
              </w:rPr>
            </w:pPr>
            <w:r>
              <w:rPr>
                <w:rFonts w:ascii="宋体" w:eastAsia="宋体" w:hAnsi="宋体" w:hint="eastAsia"/>
                <w:sz w:val="24"/>
                <w:szCs w:val="18"/>
              </w:rPr>
              <w:t>三十五中校内会议室</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11</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评标方法</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b w:val="0"/>
                <w:bCs w:val="0"/>
                <w:sz w:val="24"/>
                <w:szCs w:val="24"/>
              </w:rPr>
              <w:t>□</w:t>
            </w:r>
            <w:r>
              <w:rPr>
                <w:rFonts w:ascii="宋体" w:eastAsia="宋体" w:hAnsi="宋体" w:hint="eastAsia"/>
                <w:b w:val="0"/>
                <w:sz w:val="24"/>
                <w:u w:val="single"/>
              </w:rPr>
              <w:t>最低评标价法</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bCs w:val="0"/>
                <w:sz w:val="24"/>
                <w:szCs w:val="24"/>
              </w:rPr>
              <w:sym w:font="Wingdings 2" w:char="0052"/>
            </w:r>
            <w:r>
              <w:rPr>
                <w:rFonts w:ascii="宋体" w:eastAsia="宋体" w:hAnsi="宋体" w:hint="eastAsia"/>
                <w:b w:val="0"/>
                <w:sz w:val="24"/>
                <w:u w:val="single"/>
              </w:rPr>
              <w:t>综合评分法</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12</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评标委员会推荐</w:t>
            </w:r>
            <w:r>
              <w:rPr>
                <w:rFonts w:ascii="宋体" w:eastAsia="宋体" w:hAnsi="宋体"/>
                <w:b w:val="0"/>
                <w:sz w:val="24"/>
              </w:rPr>
              <w:t>中标候选</w:t>
            </w:r>
            <w:r>
              <w:rPr>
                <w:rFonts w:ascii="宋体" w:eastAsia="宋体" w:hAnsi="宋体" w:hint="eastAsia"/>
                <w:b w:val="0"/>
                <w:sz w:val="24"/>
              </w:rPr>
              <w:t>人的</w:t>
            </w:r>
            <w:r>
              <w:rPr>
                <w:rFonts w:ascii="宋体" w:eastAsia="宋体" w:hAnsi="宋体"/>
                <w:b w:val="0"/>
                <w:sz w:val="24"/>
              </w:rPr>
              <w:t>数量</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b w:val="0"/>
                <w:sz w:val="24"/>
                <w:u w:val="single"/>
              </w:rPr>
              <w:t>1-3家</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13</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履约保证金</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（1）金额：</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sz w:val="24"/>
              </w:rPr>
              <w:sym w:font="Wingdings 2" w:char="0052"/>
            </w:r>
            <w:r>
              <w:rPr>
                <w:rFonts w:ascii="宋体" w:eastAsia="宋体" w:hAnsi="宋体" w:hint="eastAsia"/>
                <w:b w:val="0"/>
                <w:sz w:val="24"/>
              </w:rPr>
              <w:t>免收</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sz w:val="24"/>
              </w:rPr>
              <w:t>□</w:t>
            </w:r>
            <w:r>
              <w:rPr>
                <w:rFonts w:ascii="宋体" w:eastAsia="宋体" w:hAnsi="宋体" w:hint="eastAsia"/>
                <w:b w:val="0"/>
                <w:sz w:val="24"/>
              </w:rPr>
              <w:t>合同价的</w:t>
            </w:r>
            <w:r>
              <w:rPr>
                <w:rFonts w:ascii="宋体" w:eastAsia="宋体" w:hAnsi="宋体" w:hint="eastAsia"/>
                <w:b w:val="0"/>
                <w:sz w:val="24"/>
                <w:u w:val="single"/>
              </w:rPr>
              <w:t>/</w:t>
            </w:r>
            <w:r>
              <w:rPr>
                <w:rFonts w:ascii="宋体" w:eastAsia="宋体" w:hAnsi="宋体"/>
                <w:b w:val="0"/>
                <w:sz w:val="24"/>
              </w:rPr>
              <w:t>%</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sz w:val="24"/>
              </w:rPr>
              <w:t>□</w:t>
            </w:r>
            <w:r>
              <w:rPr>
                <w:rFonts w:ascii="宋体" w:eastAsia="宋体" w:hAnsi="宋体" w:hint="eastAsia"/>
                <w:b w:val="0"/>
                <w:sz w:val="24"/>
              </w:rPr>
              <w:t>定额收取：人民币</w:t>
            </w:r>
            <w:r>
              <w:rPr>
                <w:rFonts w:ascii="宋体" w:eastAsia="宋体" w:hAnsi="宋体" w:hint="eastAsia"/>
                <w:b w:val="0"/>
                <w:sz w:val="24"/>
                <w:u w:val="single"/>
              </w:rPr>
              <w:t>/</w:t>
            </w:r>
            <w:r>
              <w:rPr>
                <w:rFonts w:ascii="宋体" w:eastAsia="宋体" w:hAnsi="宋体" w:hint="eastAsia"/>
                <w:b w:val="0"/>
                <w:sz w:val="24"/>
              </w:rPr>
              <w:t>元</w:t>
            </w:r>
          </w:p>
          <w:p w:rsidR="00F34916" w:rsidRDefault="00316885">
            <w:pPr>
              <w:spacing w:line="360" w:lineRule="auto"/>
              <w:rPr>
                <w:rFonts w:ascii="宋体" w:eastAsia="宋体" w:hAnsi="宋体"/>
                <w:bCs/>
                <w:kern w:val="0"/>
                <w:sz w:val="24"/>
                <w:szCs w:val="28"/>
              </w:rPr>
            </w:pPr>
            <w:r>
              <w:rPr>
                <w:rFonts w:ascii="宋体" w:eastAsia="宋体" w:hAnsi="宋体" w:hint="eastAsia"/>
                <w:bCs/>
                <w:kern w:val="0"/>
                <w:sz w:val="24"/>
                <w:szCs w:val="28"/>
              </w:rPr>
              <w:t>（2）支付方式：</w:t>
            </w:r>
          </w:p>
          <w:p w:rsidR="00F34916" w:rsidRDefault="00316885">
            <w:pPr>
              <w:spacing w:line="360" w:lineRule="auto"/>
              <w:rPr>
                <w:rFonts w:ascii="宋体" w:eastAsia="宋体" w:hAnsi="宋体"/>
                <w:bCs/>
                <w:kern w:val="0"/>
                <w:sz w:val="24"/>
                <w:szCs w:val="28"/>
              </w:rPr>
            </w:pPr>
            <w:r>
              <w:rPr>
                <w:rFonts w:ascii="宋体" w:eastAsia="宋体" w:hAnsi="宋体" w:hint="eastAsia"/>
                <w:bCs/>
                <w:kern w:val="0"/>
                <w:sz w:val="24"/>
                <w:szCs w:val="28"/>
              </w:rPr>
              <w:lastRenderedPageBreak/>
              <w:sym w:font="Wingdings" w:char="F0FE"/>
            </w:r>
            <w:r>
              <w:rPr>
                <w:rFonts w:ascii="宋体" w:eastAsia="宋体" w:hAnsi="宋体"/>
                <w:bCs/>
                <w:kern w:val="0"/>
                <w:sz w:val="24"/>
                <w:szCs w:val="28"/>
              </w:rPr>
              <w:t>转账/电汇</w:t>
            </w:r>
            <w:r>
              <w:rPr>
                <w:rFonts w:ascii="宋体" w:eastAsia="宋体" w:hAnsi="宋体" w:hint="eastAsia"/>
                <w:bCs/>
                <w:kern w:val="0"/>
                <w:sz w:val="24"/>
                <w:szCs w:val="28"/>
              </w:rPr>
              <w:t xml:space="preserve"> </w:t>
            </w:r>
            <w:r>
              <w:rPr>
                <w:rFonts w:ascii="宋体" w:eastAsia="宋体" w:hAnsi="宋体" w:hint="eastAsia"/>
                <w:bCs/>
                <w:kern w:val="0"/>
                <w:sz w:val="24"/>
                <w:szCs w:val="28"/>
              </w:rPr>
              <w:sym w:font="Wingdings" w:char="F0FE"/>
            </w:r>
            <w:r>
              <w:rPr>
                <w:rFonts w:ascii="宋体" w:eastAsia="宋体" w:hAnsi="宋体"/>
                <w:bCs/>
                <w:kern w:val="0"/>
                <w:sz w:val="24"/>
                <w:szCs w:val="28"/>
              </w:rPr>
              <w:t xml:space="preserve">支票 </w:t>
            </w:r>
            <w:r>
              <w:rPr>
                <w:rFonts w:ascii="宋体" w:eastAsia="宋体" w:hAnsi="宋体" w:hint="eastAsia"/>
                <w:bCs/>
                <w:kern w:val="0"/>
                <w:sz w:val="24"/>
                <w:szCs w:val="28"/>
              </w:rPr>
              <w:sym w:font="Wingdings" w:char="F0FE"/>
            </w:r>
            <w:r>
              <w:rPr>
                <w:rFonts w:ascii="宋体" w:eastAsia="宋体" w:hAnsi="宋体"/>
                <w:bCs/>
                <w:kern w:val="0"/>
                <w:sz w:val="24"/>
                <w:szCs w:val="28"/>
              </w:rPr>
              <w:t>汇票</w:t>
            </w:r>
            <w:r>
              <w:rPr>
                <w:rFonts w:ascii="宋体" w:eastAsia="宋体" w:hAnsi="宋体" w:hint="eastAsia"/>
                <w:bCs/>
                <w:kern w:val="0"/>
                <w:sz w:val="24"/>
                <w:szCs w:val="28"/>
              </w:rPr>
              <w:t xml:space="preserve"> </w:t>
            </w:r>
            <w:r>
              <w:rPr>
                <w:rFonts w:ascii="宋体" w:eastAsia="宋体" w:hAnsi="宋体" w:hint="eastAsia"/>
                <w:bCs/>
                <w:kern w:val="0"/>
                <w:sz w:val="24"/>
                <w:szCs w:val="28"/>
              </w:rPr>
              <w:sym w:font="Wingdings" w:char="F0FE"/>
            </w:r>
            <w:r>
              <w:rPr>
                <w:rFonts w:ascii="宋体" w:eastAsia="宋体" w:hAnsi="宋体" w:hint="eastAsia"/>
                <w:bCs/>
                <w:kern w:val="0"/>
                <w:sz w:val="24"/>
                <w:szCs w:val="28"/>
              </w:rPr>
              <w:t xml:space="preserve">本票 </w:t>
            </w:r>
            <w:r>
              <w:rPr>
                <w:rFonts w:ascii="宋体" w:eastAsia="宋体" w:hAnsi="宋体" w:hint="eastAsia"/>
                <w:bCs/>
                <w:kern w:val="0"/>
                <w:sz w:val="24"/>
                <w:szCs w:val="28"/>
              </w:rPr>
              <w:sym w:font="Wingdings" w:char="F0FE"/>
            </w:r>
            <w:r>
              <w:rPr>
                <w:rFonts w:ascii="宋体" w:eastAsia="宋体" w:hAnsi="宋体" w:hint="eastAsia"/>
                <w:bCs/>
                <w:kern w:val="0"/>
                <w:sz w:val="24"/>
                <w:szCs w:val="28"/>
              </w:rPr>
              <w:t>保</w:t>
            </w:r>
            <w:r>
              <w:rPr>
                <w:rFonts w:ascii="宋体" w:eastAsia="宋体" w:hAnsi="宋体"/>
                <w:bCs/>
                <w:kern w:val="0"/>
                <w:sz w:val="24"/>
                <w:szCs w:val="28"/>
              </w:rPr>
              <w:t>函</w:t>
            </w:r>
          </w:p>
          <w:p w:rsidR="00F34916" w:rsidRDefault="00316885">
            <w:pPr>
              <w:pStyle w:val="xl31"/>
              <w:widowControl w:val="0"/>
              <w:spacing w:before="0" w:beforeAutospacing="0" w:after="0" w:afterAutospacing="0" w:line="360" w:lineRule="auto"/>
              <w:jc w:val="both"/>
              <w:rPr>
                <w:rFonts w:ascii="宋体" w:eastAsia="宋体" w:hAnsi="宋体"/>
                <w:b w:val="0"/>
                <w:bCs w:val="0"/>
                <w:sz w:val="24"/>
                <w:szCs w:val="24"/>
              </w:rPr>
            </w:pPr>
            <w:r>
              <w:rPr>
                <w:rFonts w:ascii="宋体" w:eastAsia="宋体" w:hAnsi="宋体" w:hint="eastAsia"/>
                <w:b w:val="0"/>
                <w:bCs w:val="0"/>
                <w:sz w:val="24"/>
                <w:szCs w:val="24"/>
              </w:rPr>
              <w:t>1.如采用金融机构出具的保函（银行保函），应为银行出具的见索即付无条件保函。</w:t>
            </w:r>
          </w:p>
          <w:p w:rsidR="00F34916" w:rsidRDefault="00316885">
            <w:pPr>
              <w:spacing w:line="360" w:lineRule="auto"/>
              <w:rPr>
                <w:rFonts w:ascii="宋体" w:eastAsia="宋体" w:hAnsi="宋体"/>
                <w:bCs/>
                <w:kern w:val="0"/>
                <w:sz w:val="24"/>
                <w:szCs w:val="28"/>
              </w:rPr>
            </w:pPr>
            <w:r>
              <w:rPr>
                <w:rFonts w:ascii="宋体" w:eastAsia="宋体" w:hAnsi="宋体" w:hint="eastAsia"/>
                <w:bCs/>
                <w:kern w:val="0"/>
                <w:sz w:val="24"/>
                <w:szCs w:val="24"/>
              </w:rPr>
              <w:t>2.如采用担保机构出具的保函（担保机构担保），应为经安徽省地方金融监督管理局审查批准，依法取得融资担保业务经营许可证的融资担保机构出具的无条件保函。</w:t>
            </w:r>
          </w:p>
          <w:p w:rsidR="00F34916" w:rsidRDefault="00316885">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rPr>
              <w:t>（3）收取单位：</w:t>
            </w:r>
            <w:r>
              <w:rPr>
                <w:rFonts w:ascii="宋体" w:eastAsia="宋体" w:hAnsi="宋体" w:hint="eastAsia"/>
                <w:b w:val="0"/>
                <w:sz w:val="24"/>
                <w:u w:val="single"/>
              </w:rPr>
              <w:t>/</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（4）缴纳时间：</w:t>
            </w:r>
            <w:r>
              <w:rPr>
                <w:rFonts w:ascii="宋体" w:eastAsia="宋体" w:hAnsi="宋体" w:hint="eastAsia"/>
                <w:b w:val="0"/>
                <w:sz w:val="24"/>
                <w:u w:val="single"/>
              </w:rPr>
              <w:t>/</w:t>
            </w:r>
            <w:r>
              <w:rPr>
                <w:rFonts w:ascii="宋体" w:eastAsia="宋体" w:hAnsi="宋体"/>
                <w:b w:val="0"/>
                <w:sz w:val="24"/>
                <w:u w:val="single"/>
              </w:rPr>
              <w:t xml:space="preserve"> </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（5）退还时间：/</w:t>
            </w:r>
          </w:p>
          <w:p w:rsidR="00F34916" w:rsidRDefault="00316885">
            <w:pPr>
              <w:spacing w:line="360" w:lineRule="auto"/>
              <w:rPr>
                <w:rFonts w:ascii="宋体" w:eastAsia="宋体" w:hAnsi="宋体"/>
                <w:b/>
                <w:bCs/>
                <w:kern w:val="0"/>
                <w:sz w:val="24"/>
                <w:szCs w:val="24"/>
              </w:rPr>
            </w:pPr>
            <w:r>
              <w:rPr>
                <w:rFonts w:ascii="宋体" w:eastAsia="宋体" w:hAnsi="宋体" w:hint="eastAsia"/>
                <w:b/>
                <w:bCs/>
                <w:kern w:val="0"/>
                <w:sz w:val="24"/>
                <w:szCs w:val="24"/>
              </w:rPr>
              <w:t>注意事项：</w:t>
            </w:r>
          </w:p>
          <w:p w:rsidR="00F34916" w:rsidRDefault="00316885">
            <w:pPr>
              <w:spacing w:line="360" w:lineRule="auto"/>
              <w:rPr>
                <w:rFonts w:ascii="宋体" w:eastAsia="宋体" w:hAnsi="宋体"/>
                <w:b/>
                <w:bCs/>
                <w:kern w:val="0"/>
                <w:sz w:val="24"/>
                <w:szCs w:val="24"/>
              </w:rPr>
            </w:pPr>
            <w:r>
              <w:rPr>
                <w:rFonts w:ascii="宋体" w:eastAsia="宋体" w:hAnsi="宋体" w:hint="eastAsia"/>
                <w:b/>
                <w:bCs/>
                <w:kern w:val="0"/>
                <w:sz w:val="24"/>
                <w:szCs w:val="24"/>
              </w:rPr>
              <w:t>（1）以上各类机构出具</w:t>
            </w:r>
            <w:proofErr w:type="gramStart"/>
            <w:r>
              <w:rPr>
                <w:rFonts w:ascii="宋体" w:eastAsia="宋体" w:hAnsi="宋体" w:hint="eastAsia"/>
                <w:b/>
                <w:bCs/>
                <w:kern w:val="0"/>
                <w:sz w:val="24"/>
                <w:szCs w:val="24"/>
              </w:rPr>
              <w:t>的以担保函</w:t>
            </w:r>
            <w:proofErr w:type="gramEnd"/>
            <w:r>
              <w:rPr>
                <w:rFonts w:ascii="宋体" w:eastAsia="宋体" w:hAnsi="宋体" w:hint="eastAsia"/>
                <w:b/>
                <w:bCs/>
                <w:kern w:val="0"/>
                <w:sz w:val="24"/>
                <w:szCs w:val="24"/>
              </w:rPr>
              <w:t>、保证保险承担责任的方式均须满足无条件见索即付条件。</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sz w:val="24"/>
                <w:szCs w:val="24"/>
              </w:rPr>
              <w:t>（2）</w:t>
            </w:r>
            <w:proofErr w:type="gramStart"/>
            <w:r>
              <w:rPr>
                <w:rFonts w:ascii="宋体" w:eastAsia="宋体" w:hAnsi="宋体" w:hint="eastAsia"/>
                <w:sz w:val="24"/>
                <w:szCs w:val="24"/>
              </w:rPr>
              <w:t>以担保函</w:t>
            </w:r>
            <w:proofErr w:type="gramEnd"/>
            <w:r>
              <w:rPr>
                <w:rFonts w:ascii="宋体" w:eastAsia="宋体" w:hAnsi="宋体" w:hint="eastAsia"/>
                <w:sz w:val="24"/>
                <w:szCs w:val="24"/>
              </w:rPr>
              <w:t>、保证保险形式缴纳履约保证金的，受益人和收取单位须为采购人。</w:t>
            </w:r>
          </w:p>
        </w:tc>
      </w:tr>
      <w:tr w:rsidR="00F34916">
        <w:trPr>
          <w:trHeight w:val="502"/>
          <w:jc w:val="center"/>
        </w:trPr>
        <w:tc>
          <w:tcPr>
            <w:tcW w:w="575"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lastRenderedPageBreak/>
              <w:t>14</w:t>
            </w:r>
          </w:p>
        </w:tc>
        <w:tc>
          <w:tcPr>
            <w:tcW w:w="1106"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中标服务费</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（1）金额：</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Theme="minorEastAsia" w:hAnsiTheme="minorEastAsia" w:hint="eastAsia"/>
                <w:b w:val="0"/>
                <w:sz w:val="24"/>
                <w:szCs w:val="24"/>
              </w:rPr>
              <w:sym w:font="Wingdings" w:char="F0FE"/>
            </w:r>
            <w:r>
              <w:rPr>
                <w:rFonts w:ascii="宋体" w:eastAsia="宋体" w:hAnsi="宋体" w:hint="eastAsia"/>
                <w:b w:val="0"/>
                <w:sz w:val="24"/>
              </w:rPr>
              <w:t>免收</w:t>
            </w:r>
          </w:p>
          <w:p w:rsidR="00F34916" w:rsidRDefault="00316885">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b w:val="0"/>
                <w:sz w:val="24"/>
              </w:rPr>
              <w:t>□</w:t>
            </w:r>
            <w:r>
              <w:rPr>
                <w:rFonts w:ascii="宋体" w:eastAsia="宋体" w:hAnsi="宋体" w:hint="eastAsia"/>
                <w:b w:val="0"/>
                <w:sz w:val="24"/>
              </w:rPr>
              <w:t>定额收取：人民币</w:t>
            </w:r>
            <w:r>
              <w:rPr>
                <w:rFonts w:ascii="宋体" w:eastAsia="宋体" w:hAnsi="宋体" w:hint="eastAsia"/>
                <w:b w:val="0"/>
                <w:sz w:val="24"/>
                <w:u w:val="single"/>
              </w:rPr>
              <w:t>/</w:t>
            </w:r>
            <w:r>
              <w:rPr>
                <w:rFonts w:ascii="宋体" w:eastAsia="宋体" w:hAnsi="宋体" w:hint="eastAsia"/>
                <w:b w:val="0"/>
                <w:sz w:val="24"/>
              </w:rPr>
              <w:t>元</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sz w:val="24"/>
              </w:rPr>
              <w:t>□</w:t>
            </w:r>
            <w:r>
              <w:rPr>
                <w:rFonts w:ascii="宋体" w:eastAsia="宋体" w:hAnsi="宋体" w:hint="eastAsia"/>
                <w:b w:val="0"/>
                <w:sz w:val="24"/>
              </w:rPr>
              <w:t>按下列标准收取：</w:t>
            </w:r>
            <w:r>
              <w:rPr>
                <w:rFonts w:ascii="宋体" w:eastAsia="宋体" w:hAnsi="宋体" w:hint="eastAsia"/>
                <w:b w:val="0"/>
                <w:sz w:val="24"/>
                <w:u w:val="single"/>
              </w:rPr>
              <w:t xml:space="preserve"> / </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（2）支付方式：</w:t>
            </w:r>
            <w:r>
              <w:rPr>
                <w:rFonts w:ascii="宋体" w:eastAsia="宋体" w:hAnsi="宋体"/>
                <w:b w:val="0"/>
                <w:sz w:val="24"/>
              </w:rPr>
              <w:t>□转账/电汇</w:t>
            </w:r>
          </w:p>
          <w:p w:rsidR="00F34916" w:rsidRDefault="00316885">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rPr>
              <w:t>（3）收取单位：</w:t>
            </w:r>
            <w:r>
              <w:rPr>
                <w:rFonts w:ascii="宋体" w:eastAsia="宋体" w:hAnsi="宋体" w:hint="eastAsia"/>
                <w:b w:val="0"/>
                <w:sz w:val="24"/>
                <w:u w:val="single"/>
              </w:rPr>
              <w:t>/</w:t>
            </w:r>
          </w:p>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（4）缴纳时间：</w:t>
            </w:r>
            <w:r>
              <w:rPr>
                <w:rFonts w:ascii="宋体" w:eastAsia="宋体" w:hAnsi="宋体" w:hint="eastAsia"/>
                <w:b w:val="0"/>
                <w:sz w:val="24"/>
                <w:u w:val="single"/>
              </w:rPr>
              <w:t>/</w:t>
            </w:r>
          </w:p>
        </w:tc>
      </w:tr>
      <w:tr w:rsidR="00F34916">
        <w:trPr>
          <w:trHeight w:val="502"/>
          <w:jc w:val="center"/>
        </w:trPr>
        <w:tc>
          <w:tcPr>
            <w:tcW w:w="575" w:type="pct"/>
            <w:vAlign w:val="center"/>
          </w:tcPr>
          <w:p w:rsidR="00F34916" w:rsidRDefault="00316885">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15</w:t>
            </w:r>
          </w:p>
        </w:tc>
        <w:tc>
          <w:tcPr>
            <w:tcW w:w="1106" w:type="pct"/>
            <w:vAlign w:val="center"/>
          </w:tcPr>
          <w:p w:rsidR="00F34916" w:rsidRDefault="00316885">
            <w:pPr>
              <w:spacing w:line="360" w:lineRule="auto"/>
              <w:rPr>
                <w:rFonts w:ascii="宋体" w:eastAsia="宋体" w:hAnsi="宋体"/>
                <w:sz w:val="24"/>
              </w:rPr>
            </w:pPr>
            <w:r>
              <w:rPr>
                <w:rFonts w:ascii="宋体" w:eastAsia="宋体" w:hAnsi="宋体" w:hint="eastAsia"/>
                <w:bCs/>
                <w:kern w:val="0"/>
                <w:sz w:val="24"/>
                <w:szCs w:val="28"/>
              </w:rPr>
              <w:t>是否允许大中型企业向小</w:t>
            </w:r>
            <w:proofErr w:type="gramStart"/>
            <w:r>
              <w:rPr>
                <w:rFonts w:ascii="宋体" w:eastAsia="宋体" w:hAnsi="宋体" w:hint="eastAsia"/>
                <w:bCs/>
                <w:kern w:val="0"/>
                <w:sz w:val="24"/>
                <w:szCs w:val="28"/>
              </w:rPr>
              <w:t>微企业</w:t>
            </w:r>
            <w:proofErr w:type="gramEnd"/>
            <w:r>
              <w:rPr>
                <w:rFonts w:ascii="宋体" w:eastAsia="宋体" w:hAnsi="宋体" w:hint="eastAsia"/>
                <w:bCs/>
                <w:kern w:val="0"/>
                <w:sz w:val="24"/>
                <w:szCs w:val="28"/>
              </w:rPr>
              <w:t>分包</w:t>
            </w:r>
          </w:p>
        </w:tc>
        <w:tc>
          <w:tcPr>
            <w:tcW w:w="3318"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bCs w:val="0"/>
                <w:sz w:val="24"/>
              </w:rPr>
            </w:pPr>
            <w:r>
              <w:rPr>
                <w:rFonts w:ascii="宋体" w:eastAsia="宋体" w:hAnsi="宋体" w:hint="eastAsia"/>
                <w:b w:val="0"/>
                <w:bCs w:val="0"/>
                <w:sz w:val="24"/>
              </w:rPr>
              <w:t xml:space="preserve">□是  </w:t>
            </w:r>
            <w:r>
              <w:rPr>
                <w:rFonts w:ascii="宋体" w:eastAsia="宋体" w:hAnsi="宋体"/>
                <w:b w:val="0"/>
                <w:bCs w:val="0"/>
                <w:sz w:val="24"/>
                <w:szCs w:val="24"/>
              </w:rPr>
              <w:sym w:font="Wingdings 2" w:char="0052"/>
            </w:r>
            <w:r>
              <w:rPr>
                <w:rFonts w:ascii="宋体" w:eastAsia="宋体" w:hAnsi="宋体" w:hint="eastAsia"/>
                <w:b w:val="0"/>
                <w:bCs w:val="0"/>
                <w:sz w:val="24"/>
              </w:rPr>
              <w:t>否</w:t>
            </w:r>
          </w:p>
        </w:tc>
      </w:tr>
    </w:tbl>
    <w:p w:rsidR="00F34916" w:rsidRDefault="00316885">
      <w:pPr>
        <w:pStyle w:val="2"/>
        <w:rPr>
          <w:rFonts w:asciiTheme="minorEastAsia" w:hAnsiTheme="minorEastAsia"/>
          <w:sz w:val="24"/>
        </w:rPr>
      </w:pPr>
      <w:r>
        <w:rPr>
          <w:rFonts w:asciiTheme="minorEastAsia" w:hAnsiTheme="minorEastAsia"/>
        </w:rPr>
        <w:br w:type="page"/>
      </w:r>
      <w:r>
        <w:rPr>
          <w:rStyle w:val="2Char"/>
          <w:rFonts w:hint="eastAsia"/>
          <w:b/>
        </w:rPr>
        <w:lastRenderedPageBreak/>
        <w:t>二、</w:t>
      </w:r>
      <w:r>
        <w:rPr>
          <w:rStyle w:val="2Char"/>
          <w:b/>
        </w:rPr>
        <w:t>投标人须知</w:t>
      </w:r>
      <w:r>
        <w:rPr>
          <w:rStyle w:val="2Char"/>
          <w:rFonts w:hint="eastAsia"/>
          <w:b/>
        </w:rPr>
        <w:t>正文</w:t>
      </w: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适用范围</w:t>
      </w:r>
    </w:p>
    <w:p w:rsidR="00F34916" w:rsidRDefault="00316885">
      <w:pPr>
        <w:spacing w:line="360" w:lineRule="auto"/>
        <w:ind w:firstLine="435"/>
        <w:rPr>
          <w:rFonts w:ascii="宋体" w:eastAsia="宋体" w:hAnsi="宋体"/>
          <w:sz w:val="24"/>
        </w:rPr>
      </w:pPr>
      <w:r>
        <w:rPr>
          <w:rFonts w:ascii="宋体" w:eastAsia="宋体" w:hAnsi="宋体"/>
          <w:sz w:val="24"/>
        </w:rPr>
        <w:t>1.1</w:t>
      </w:r>
      <w:r>
        <w:rPr>
          <w:rFonts w:ascii="宋体" w:eastAsia="宋体" w:hAnsi="宋体" w:hint="eastAsia"/>
          <w:sz w:val="24"/>
        </w:rPr>
        <w:t>本招标文件仅适用于本次公开招标所述的货物项目采购。</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适用法律</w:t>
      </w:r>
    </w:p>
    <w:p w:rsidR="00F34916" w:rsidRDefault="00316885">
      <w:pPr>
        <w:spacing w:line="360" w:lineRule="auto"/>
        <w:ind w:firstLine="435"/>
        <w:rPr>
          <w:rFonts w:ascii="宋体" w:eastAsia="宋体" w:hAnsi="宋体"/>
          <w:sz w:val="24"/>
        </w:rPr>
      </w:pPr>
      <w:r>
        <w:rPr>
          <w:rFonts w:ascii="宋体" w:eastAsia="宋体" w:hAnsi="宋体" w:hint="eastAsia"/>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bookmarkStart w:id="5" w:name="_Toc53217142"/>
      <w:bookmarkStart w:id="6" w:name="_Toc448907449"/>
      <w:bookmarkStart w:id="7" w:name="_Toc440205460"/>
      <w:bookmarkStart w:id="8" w:name="_Toc440201652"/>
      <w:r>
        <w:rPr>
          <w:rFonts w:asciiTheme="minorEastAsia" w:eastAsiaTheme="minorEastAsia" w:hAnsiTheme="minorEastAsia" w:hint="eastAsia"/>
          <w:b/>
          <w:sz w:val="24"/>
        </w:rPr>
        <w:t>3.投标文件的组成</w:t>
      </w:r>
      <w:bookmarkEnd w:id="5"/>
      <w:bookmarkEnd w:id="6"/>
    </w:p>
    <w:bookmarkEnd w:id="7"/>
    <w:bookmarkEnd w:id="8"/>
    <w:p w:rsidR="00F34916" w:rsidRDefault="00316885">
      <w:pPr>
        <w:spacing w:line="360" w:lineRule="auto"/>
        <w:ind w:firstLine="435"/>
        <w:rPr>
          <w:rFonts w:ascii="宋体" w:eastAsia="宋体" w:hAnsi="宋体"/>
          <w:sz w:val="24"/>
        </w:rPr>
      </w:pPr>
      <w:r>
        <w:rPr>
          <w:rFonts w:ascii="宋体" w:eastAsia="宋体" w:hAnsi="宋体" w:hint="eastAsia"/>
          <w:sz w:val="24"/>
        </w:rPr>
        <w:t>3.1开标一览表。</w:t>
      </w:r>
    </w:p>
    <w:p w:rsidR="00F34916" w:rsidRDefault="00316885">
      <w:pPr>
        <w:spacing w:line="360" w:lineRule="auto"/>
        <w:ind w:firstLine="435"/>
        <w:rPr>
          <w:rFonts w:ascii="宋体" w:eastAsia="宋体" w:hAnsi="宋体"/>
          <w:sz w:val="24"/>
        </w:rPr>
      </w:pPr>
      <w:r>
        <w:rPr>
          <w:rFonts w:ascii="宋体" w:eastAsia="宋体" w:hAnsi="宋体" w:hint="eastAsia"/>
          <w:sz w:val="24"/>
        </w:rPr>
        <w:t>3.2投标函。</w:t>
      </w:r>
    </w:p>
    <w:p w:rsidR="00F34916" w:rsidRDefault="00316885">
      <w:pPr>
        <w:spacing w:line="360" w:lineRule="auto"/>
        <w:ind w:firstLine="435"/>
        <w:rPr>
          <w:rFonts w:ascii="宋体" w:eastAsia="宋体" w:hAnsi="宋体"/>
          <w:sz w:val="24"/>
        </w:rPr>
      </w:pPr>
      <w:r>
        <w:rPr>
          <w:rFonts w:ascii="宋体" w:eastAsia="宋体" w:hAnsi="宋体" w:hint="eastAsia"/>
          <w:sz w:val="24"/>
        </w:rPr>
        <w:t>3.3授权书。</w:t>
      </w:r>
    </w:p>
    <w:p w:rsidR="00F34916" w:rsidRDefault="00316885">
      <w:pPr>
        <w:spacing w:line="360" w:lineRule="auto"/>
        <w:ind w:firstLine="435"/>
        <w:rPr>
          <w:rFonts w:ascii="宋体" w:eastAsia="宋体" w:hAnsi="宋体"/>
          <w:sz w:val="24"/>
        </w:rPr>
      </w:pPr>
      <w:r>
        <w:rPr>
          <w:rFonts w:ascii="宋体" w:eastAsia="宋体" w:hAnsi="宋体" w:hint="eastAsia"/>
          <w:sz w:val="24"/>
        </w:rPr>
        <w:t>3.4投标分项报价表。</w:t>
      </w:r>
    </w:p>
    <w:p w:rsidR="00F34916" w:rsidRDefault="00316885">
      <w:pPr>
        <w:spacing w:line="360" w:lineRule="auto"/>
        <w:ind w:firstLine="435"/>
        <w:rPr>
          <w:rFonts w:ascii="宋体" w:eastAsia="宋体" w:hAnsi="宋体"/>
          <w:sz w:val="24"/>
        </w:rPr>
      </w:pPr>
      <w:r>
        <w:rPr>
          <w:rFonts w:ascii="宋体" w:eastAsia="宋体" w:hAnsi="宋体" w:hint="eastAsia"/>
          <w:sz w:val="24"/>
        </w:rPr>
        <w:t>3.5承诺函。</w:t>
      </w:r>
    </w:p>
    <w:p w:rsidR="00F34916" w:rsidRDefault="00316885">
      <w:pPr>
        <w:spacing w:line="360" w:lineRule="auto"/>
        <w:ind w:firstLine="435"/>
        <w:rPr>
          <w:rFonts w:ascii="宋体" w:eastAsia="宋体" w:hAnsi="宋体"/>
          <w:sz w:val="24"/>
        </w:rPr>
      </w:pPr>
      <w:r>
        <w:rPr>
          <w:rFonts w:ascii="宋体" w:eastAsia="宋体" w:hAnsi="宋体" w:hint="eastAsia"/>
          <w:sz w:val="24"/>
        </w:rPr>
        <w:t>3.6诚信履约承诺函。</w:t>
      </w:r>
    </w:p>
    <w:p w:rsidR="00F34916" w:rsidRDefault="00316885">
      <w:pPr>
        <w:spacing w:line="360" w:lineRule="auto"/>
        <w:ind w:firstLine="435"/>
        <w:rPr>
          <w:rFonts w:ascii="宋体" w:eastAsia="宋体" w:hAnsi="宋体"/>
          <w:sz w:val="24"/>
        </w:rPr>
      </w:pPr>
      <w:r>
        <w:rPr>
          <w:rFonts w:ascii="宋体" w:eastAsia="宋体" w:hAnsi="宋体" w:hint="eastAsia"/>
          <w:sz w:val="24"/>
        </w:rPr>
        <w:t>3.7其他相关证明材料。</w:t>
      </w:r>
    </w:p>
    <w:p w:rsidR="00F34916" w:rsidRDefault="00316885">
      <w:pPr>
        <w:spacing w:line="360" w:lineRule="auto"/>
        <w:ind w:firstLine="435"/>
        <w:rPr>
          <w:rFonts w:ascii="宋体" w:eastAsia="宋体" w:hAnsi="宋体"/>
          <w:sz w:val="24"/>
        </w:rPr>
      </w:pPr>
      <w:r>
        <w:rPr>
          <w:rFonts w:ascii="宋体" w:eastAsia="宋体" w:hAnsi="宋体" w:hint="eastAsia"/>
          <w:sz w:val="24"/>
        </w:rPr>
        <w:t>资格证明文件：营业执照（复印件）、资质证明（测评机构推荐证书）</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4.无效报价</w:t>
      </w:r>
    </w:p>
    <w:p w:rsidR="00F34916" w:rsidRDefault="00316885">
      <w:pPr>
        <w:spacing w:line="360" w:lineRule="auto"/>
        <w:ind w:firstLine="435"/>
        <w:rPr>
          <w:rFonts w:ascii="宋体" w:eastAsia="宋体" w:hAnsi="宋体"/>
          <w:sz w:val="24"/>
        </w:rPr>
      </w:pPr>
      <w:r>
        <w:rPr>
          <w:rFonts w:ascii="宋体" w:eastAsia="宋体" w:hAnsi="宋体" w:hint="eastAsia"/>
          <w:sz w:val="24"/>
        </w:rPr>
        <w:t>发生下列情况之一者，视为无效报价。</w:t>
      </w:r>
    </w:p>
    <w:p w:rsidR="00F34916" w:rsidRDefault="00316885">
      <w:pPr>
        <w:spacing w:line="360" w:lineRule="auto"/>
        <w:ind w:firstLine="435"/>
        <w:rPr>
          <w:rFonts w:ascii="宋体" w:eastAsia="宋体" w:hAnsi="宋体"/>
          <w:sz w:val="24"/>
        </w:rPr>
      </w:pPr>
      <w:r>
        <w:rPr>
          <w:rFonts w:ascii="宋体" w:eastAsia="宋体" w:hAnsi="宋体" w:hint="eastAsia"/>
          <w:sz w:val="24"/>
        </w:rPr>
        <w:t>4.1投标文件未按本招标文件的规定密封或投标文件未按规定加盖公章和签字。</w:t>
      </w:r>
    </w:p>
    <w:p w:rsidR="00F34916" w:rsidRDefault="00316885">
      <w:pPr>
        <w:spacing w:line="360" w:lineRule="auto"/>
        <w:ind w:firstLine="435"/>
        <w:rPr>
          <w:rFonts w:ascii="宋体" w:eastAsia="宋体" w:hAnsi="宋体"/>
          <w:sz w:val="24"/>
        </w:rPr>
      </w:pPr>
      <w:r>
        <w:rPr>
          <w:rFonts w:ascii="宋体" w:eastAsia="宋体" w:hAnsi="宋体" w:hint="eastAsia"/>
          <w:sz w:val="24"/>
        </w:rPr>
        <w:t>4.2投标文件未按本招标文件的规定格式、内容填写或投标文件内容与招标文件有严重背离。</w:t>
      </w:r>
    </w:p>
    <w:p w:rsidR="00F34916" w:rsidRDefault="00316885">
      <w:pPr>
        <w:spacing w:line="360" w:lineRule="auto"/>
        <w:ind w:firstLine="435"/>
        <w:rPr>
          <w:rFonts w:ascii="宋体" w:eastAsia="宋体" w:hAnsi="宋体"/>
          <w:sz w:val="24"/>
        </w:rPr>
      </w:pPr>
      <w:r>
        <w:rPr>
          <w:rFonts w:ascii="宋体" w:eastAsia="宋体" w:hAnsi="宋体" w:hint="eastAsia"/>
          <w:sz w:val="24"/>
        </w:rPr>
        <w:t>4.3在投标文件中有两个以上的报价，且未明确哪个报价有效。</w:t>
      </w:r>
    </w:p>
    <w:p w:rsidR="00F34916" w:rsidRDefault="00316885">
      <w:pPr>
        <w:spacing w:line="360" w:lineRule="auto"/>
        <w:ind w:firstLine="435"/>
        <w:rPr>
          <w:rFonts w:ascii="宋体" w:eastAsia="宋体" w:hAnsi="宋体"/>
          <w:sz w:val="24"/>
        </w:rPr>
      </w:pPr>
      <w:r>
        <w:rPr>
          <w:rFonts w:ascii="宋体" w:eastAsia="宋体" w:hAnsi="宋体" w:hint="eastAsia"/>
          <w:sz w:val="24"/>
        </w:rPr>
        <w:t>4.4投标文件正本每一页的签字人不为同一法人代表或委托的报价代表人</w:t>
      </w:r>
      <w:r>
        <w:rPr>
          <w:rFonts w:ascii="宋体" w:eastAsia="宋体" w:hAnsi="宋体" w:hint="eastAsia"/>
          <w:sz w:val="24"/>
        </w:rPr>
        <w:lastRenderedPageBreak/>
        <w:t>的。</w:t>
      </w:r>
    </w:p>
    <w:p w:rsidR="00F34916" w:rsidRDefault="00316885">
      <w:pPr>
        <w:spacing w:line="360" w:lineRule="auto"/>
        <w:ind w:firstLine="435"/>
        <w:rPr>
          <w:rFonts w:ascii="宋体" w:eastAsia="宋体" w:hAnsi="宋体"/>
          <w:sz w:val="24"/>
        </w:rPr>
      </w:pPr>
      <w:r>
        <w:rPr>
          <w:rFonts w:ascii="宋体" w:eastAsia="宋体" w:hAnsi="宋体" w:hint="eastAsia"/>
          <w:sz w:val="24"/>
        </w:rPr>
        <w:t>4.5其它不符合招标文件要求的报价。</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5.投标文件的递交</w:t>
      </w:r>
    </w:p>
    <w:p w:rsidR="00F34916" w:rsidRDefault="00316885">
      <w:pPr>
        <w:spacing w:line="360" w:lineRule="auto"/>
        <w:ind w:firstLine="435"/>
        <w:rPr>
          <w:rFonts w:ascii="宋体" w:eastAsia="宋体" w:hAnsi="宋体"/>
          <w:sz w:val="24"/>
        </w:rPr>
      </w:pPr>
      <w:r>
        <w:rPr>
          <w:rFonts w:ascii="宋体" w:eastAsia="宋体" w:hAnsi="宋体" w:hint="eastAsia"/>
          <w:sz w:val="24"/>
        </w:rPr>
        <w:t>5.1投标人应按投标人须知中规定的时间之前递交投标文件。</w:t>
      </w:r>
    </w:p>
    <w:p w:rsidR="00F34916" w:rsidRDefault="00316885">
      <w:pPr>
        <w:spacing w:line="360" w:lineRule="auto"/>
        <w:ind w:firstLine="435"/>
        <w:rPr>
          <w:rFonts w:ascii="宋体" w:eastAsia="宋体" w:hAnsi="宋体"/>
          <w:sz w:val="24"/>
        </w:rPr>
      </w:pPr>
      <w:r>
        <w:rPr>
          <w:rFonts w:ascii="宋体" w:eastAsia="宋体" w:hAnsi="宋体" w:hint="eastAsia"/>
          <w:sz w:val="24"/>
        </w:rPr>
        <w:t>5.2投标人递交投标文件的地点：见投标人须知</w:t>
      </w:r>
    </w:p>
    <w:p w:rsidR="00F34916" w:rsidRDefault="00316885">
      <w:pPr>
        <w:spacing w:line="360" w:lineRule="auto"/>
        <w:ind w:firstLine="435"/>
        <w:rPr>
          <w:rFonts w:ascii="宋体" w:eastAsia="宋体" w:hAnsi="宋体"/>
          <w:sz w:val="24"/>
        </w:rPr>
      </w:pPr>
      <w:r>
        <w:rPr>
          <w:rFonts w:ascii="宋体" w:eastAsia="宋体" w:hAnsi="宋体" w:hint="eastAsia"/>
          <w:sz w:val="24"/>
        </w:rPr>
        <w:t>5.3投标人所递交的投标文件不予退还。</w:t>
      </w:r>
    </w:p>
    <w:p w:rsidR="00F34916" w:rsidRDefault="00316885">
      <w:pPr>
        <w:spacing w:line="360" w:lineRule="auto"/>
        <w:ind w:firstLine="435"/>
        <w:rPr>
          <w:rFonts w:ascii="宋体" w:eastAsia="宋体" w:hAnsi="宋体"/>
          <w:sz w:val="24"/>
        </w:rPr>
      </w:pPr>
      <w:r>
        <w:rPr>
          <w:rFonts w:ascii="宋体" w:eastAsia="宋体" w:hAnsi="宋体" w:hint="eastAsia"/>
          <w:sz w:val="24"/>
        </w:rPr>
        <w:t>5.4逾期送达的或者未送达指定地点的投标文件，采购人不予受理。</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6.投标文件的修改和撤回</w:t>
      </w:r>
    </w:p>
    <w:p w:rsidR="00F34916" w:rsidRDefault="00316885">
      <w:pPr>
        <w:spacing w:line="360" w:lineRule="auto"/>
        <w:ind w:firstLine="435"/>
        <w:rPr>
          <w:rFonts w:ascii="宋体" w:eastAsia="宋体" w:hAnsi="宋体"/>
          <w:sz w:val="24"/>
        </w:rPr>
      </w:pPr>
      <w:r>
        <w:rPr>
          <w:rFonts w:ascii="宋体" w:eastAsia="宋体" w:hAnsi="宋体" w:hint="eastAsia"/>
          <w:sz w:val="24"/>
        </w:rPr>
        <w:t>6.1在规定的投标截止时间前，投标人可以修改或撤回已递交的投标文件，但应以书面形式通知采购人。</w:t>
      </w:r>
    </w:p>
    <w:p w:rsidR="00F34916" w:rsidRDefault="00316885">
      <w:pPr>
        <w:spacing w:line="360" w:lineRule="auto"/>
        <w:ind w:firstLine="435"/>
        <w:rPr>
          <w:rFonts w:ascii="宋体" w:eastAsia="宋体" w:hAnsi="宋体"/>
          <w:sz w:val="24"/>
        </w:rPr>
      </w:pPr>
      <w:r>
        <w:rPr>
          <w:rFonts w:ascii="宋体" w:eastAsia="宋体" w:hAnsi="宋体" w:hint="eastAsia"/>
          <w:sz w:val="24"/>
        </w:rPr>
        <w:t>6.2投标人修改或撤回已递交投标文件的书面通知应按照要求签字或盖章并在开标之前递交给投标联系人。</w:t>
      </w:r>
    </w:p>
    <w:p w:rsidR="00F34916" w:rsidRDefault="00316885">
      <w:pPr>
        <w:spacing w:line="360" w:lineRule="auto"/>
        <w:ind w:firstLine="435"/>
        <w:rPr>
          <w:rFonts w:ascii="宋体" w:eastAsia="宋体" w:hAnsi="宋体"/>
          <w:sz w:val="24"/>
        </w:rPr>
      </w:pPr>
      <w:r>
        <w:rPr>
          <w:rFonts w:ascii="宋体" w:eastAsia="宋体" w:hAnsi="宋体" w:hint="eastAsia"/>
          <w:sz w:val="24"/>
        </w:rPr>
        <w:t>6.3修改的内容为投标文件的组成部分。修改的投标文件应按照投标人须知规定进行编制、密封、标记和递交，并标明“修改”字样。</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7.开标</w:t>
      </w:r>
    </w:p>
    <w:p w:rsidR="00F34916" w:rsidRDefault="00316885">
      <w:pPr>
        <w:spacing w:line="360" w:lineRule="auto"/>
        <w:ind w:firstLine="435"/>
        <w:rPr>
          <w:rFonts w:ascii="宋体" w:eastAsia="宋体" w:hAnsi="宋体"/>
          <w:sz w:val="24"/>
        </w:rPr>
      </w:pPr>
      <w:r>
        <w:rPr>
          <w:rFonts w:ascii="宋体" w:eastAsia="宋体" w:hAnsi="宋体" w:hint="eastAsia"/>
          <w:sz w:val="24"/>
        </w:rPr>
        <w:t>采购人在投标人须知中规定的投标截止时间（开标时间）和地点开标。</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8.评标</w:t>
      </w:r>
    </w:p>
    <w:p w:rsidR="00F34916" w:rsidRDefault="00316885">
      <w:pPr>
        <w:spacing w:line="360" w:lineRule="auto"/>
        <w:ind w:firstLine="435"/>
        <w:rPr>
          <w:rFonts w:ascii="宋体" w:eastAsia="宋体" w:hAnsi="宋体"/>
          <w:sz w:val="24"/>
        </w:rPr>
      </w:pPr>
      <w:r>
        <w:rPr>
          <w:rFonts w:ascii="宋体" w:eastAsia="宋体" w:hAnsi="宋体" w:hint="eastAsia"/>
          <w:sz w:val="24"/>
        </w:rPr>
        <w:t>8.1评标委员会</w:t>
      </w:r>
    </w:p>
    <w:p w:rsidR="00F34916" w:rsidRDefault="00316885">
      <w:pPr>
        <w:spacing w:line="360" w:lineRule="auto"/>
        <w:ind w:firstLine="435"/>
        <w:rPr>
          <w:rFonts w:ascii="宋体" w:eastAsia="宋体" w:hAnsi="宋体"/>
          <w:sz w:val="24"/>
        </w:rPr>
      </w:pPr>
      <w:r>
        <w:rPr>
          <w:rFonts w:ascii="宋体" w:eastAsia="宋体" w:hAnsi="宋体" w:hint="eastAsia"/>
          <w:sz w:val="24"/>
        </w:rPr>
        <w:t>评标由采购人组建的评标委员会负责。评标委员会由采购人组织公司及相关负责人组成。</w:t>
      </w:r>
    </w:p>
    <w:p w:rsidR="00F34916" w:rsidRDefault="00316885">
      <w:pPr>
        <w:spacing w:line="360" w:lineRule="auto"/>
        <w:ind w:firstLine="435"/>
        <w:rPr>
          <w:rFonts w:ascii="宋体" w:eastAsia="宋体" w:hAnsi="宋体"/>
          <w:sz w:val="24"/>
        </w:rPr>
      </w:pPr>
      <w:r>
        <w:rPr>
          <w:rFonts w:ascii="宋体" w:eastAsia="宋体" w:hAnsi="宋体" w:hint="eastAsia"/>
          <w:sz w:val="24"/>
        </w:rPr>
        <w:t>8.2评标委员会成员有下列情形之一的，应当回避：</w:t>
      </w:r>
    </w:p>
    <w:p w:rsidR="00F34916" w:rsidRDefault="00316885">
      <w:pPr>
        <w:spacing w:line="360" w:lineRule="auto"/>
        <w:ind w:firstLine="435"/>
        <w:rPr>
          <w:rFonts w:ascii="宋体" w:eastAsia="宋体" w:hAnsi="宋体"/>
          <w:sz w:val="24"/>
        </w:rPr>
      </w:pPr>
      <w:r>
        <w:rPr>
          <w:rFonts w:ascii="宋体" w:eastAsia="宋体" w:hAnsi="宋体" w:hint="eastAsia"/>
          <w:sz w:val="24"/>
        </w:rPr>
        <w:t>（1）采购人或投标人的主要人员的近亲属；</w:t>
      </w:r>
    </w:p>
    <w:p w:rsidR="00F34916" w:rsidRDefault="00316885">
      <w:pPr>
        <w:spacing w:line="360" w:lineRule="auto"/>
        <w:ind w:firstLine="435"/>
        <w:rPr>
          <w:rFonts w:ascii="宋体" w:eastAsia="宋体" w:hAnsi="宋体"/>
          <w:sz w:val="24"/>
        </w:rPr>
      </w:pPr>
      <w:r>
        <w:rPr>
          <w:rFonts w:ascii="宋体" w:eastAsia="宋体" w:hAnsi="宋体" w:hint="eastAsia"/>
          <w:sz w:val="24"/>
        </w:rPr>
        <w:t>（2）公司主管部门或者行政监督部门的人员；</w:t>
      </w:r>
    </w:p>
    <w:p w:rsidR="00F34916" w:rsidRDefault="00316885">
      <w:pPr>
        <w:spacing w:line="360" w:lineRule="auto"/>
        <w:ind w:firstLine="435"/>
        <w:rPr>
          <w:rFonts w:ascii="宋体" w:eastAsia="宋体" w:hAnsi="宋体"/>
          <w:sz w:val="24"/>
        </w:rPr>
      </w:pPr>
      <w:r>
        <w:rPr>
          <w:rFonts w:ascii="宋体" w:eastAsia="宋体" w:hAnsi="宋体" w:hint="eastAsia"/>
          <w:sz w:val="24"/>
        </w:rPr>
        <w:t>（3）与投标人有经济利益关系，可能影响对投标公正评审的；</w:t>
      </w:r>
    </w:p>
    <w:p w:rsidR="00F34916" w:rsidRDefault="00316885">
      <w:pPr>
        <w:spacing w:line="360" w:lineRule="auto"/>
        <w:ind w:firstLine="435"/>
        <w:rPr>
          <w:rFonts w:ascii="宋体" w:eastAsia="宋体" w:hAnsi="宋体"/>
          <w:sz w:val="24"/>
        </w:rPr>
      </w:pPr>
      <w:r>
        <w:rPr>
          <w:rFonts w:ascii="宋体" w:eastAsia="宋体" w:hAnsi="宋体" w:hint="eastAsia"/>
          <w:sz w:val="24"/>
        </w:rPr>
        <w:t>（4）曾因在招标、评标以及其他与招标投标有关活动中从事违法行为而受</w:t>
      </w:r>
      <w:r>
        <w:rPr>
          <w:rFonts w:ascii="宋体" w:eastAsia="宋体" w:hAnsi="宋体" w:hint="eastAsia"/>
          <w:sz w:val="24"/>
        </w:rPr>
        <w:lastRenderedPageBreak/>
        <w:t>过行政处罚或刑事处罚的。</w:t>
      </w:r>
    </w:p>
    <w:p w:rsidR="00F34916" w:rsidRDefault="00316885">
      <w:pPr>
        <w:spacing w:line="360" w:lineRule="auto"/>
        <w:ind w:firstLine="435"/>
        <w:rPr>
          <w:rFonts w:ascii="宋体" w:eastAsia="宋体" w:hAnsi="宋体"/>
          <w:sz w:val="24"/>
        </w:rPr>
      </w:pPr>
      <w:r>
        <w:rPr>
          <w:rFonts w:ascii="宋体" w:eastAsia="宋体" w:hAnsi="宋体" w:hint="eastAsia"/>
          <w:sz w:val="24"/>
        </w:rPr>
        <w:t>8.3评标原则</w:t>
      </w:r>
      <w:r>
        <w:rPr>
          <w:rFonts w:ascii="宋体" w:eastAsia="宋体" w:hAnsi="宋体" w:hint="eastAsia"/>
          <w:sz w:val="24"/>
        </w:rPr>
        <w:tab/>
      </w:r>
    </w:p>
    <w:p w:rsidR="00F34916" w:rsidRDefault="00316885">
      <w:pPr>
        <w:spacing w:line="360" w:lineRule="auto"/>
        <w:ind w:firstLine="435"/>
        <w:rPr>
          <w:rFonts w:ascii="宋体" w:eastAsia="宋体" w:hAnsi="宋体"/>
          <w:sz w:val="24"/>
        </w:rPr>
      </w:pPr>
      <w:r>
        <w:rPr>
          <w:rFonts w:ascii="宋体" w:eastAsia="宋体" w:hAnsi="宋体" w:hint="eastAsia"/>
          <w:sz w:val="24"/>
        </w:rPr>
        <w:t>（1）评标活动遵循公平、公正、科学和择优的原则，严格按照评标办法进行评审。公开开标后，由项目招标小组对投标人的公司实力、技术和服务水平、项目方案、项目报价、相关实施经验等进行综合评分。综合评分最高者为中标单位。</w:t>
      </w:r>
    </w:p>
    <w:p w:rsidR="00F34916" w:rsidRDefault="00316885">
      <w:pPr>
        <w:spacing w:line="360" w:lineRule="auto"/>
        <w:ind w:firstLine="435"/>
        <w:rPr>
          <w:rFonts w:ascii="宋体" w:eastAsia="宋体" w:hAnsi="宋体"/>
          <w:sz w:val="24"/>
        </w:rPr>
      </w:pPr>
      <w:r>
        <w:rPr>
          <w:rFonts w:ascii="宋体" w:eastAsia="宋体" w:hAnsi="宋体" w:hint="eastAsia"/>
          <w:sz w:val="24"/>
        </w:rPr>
        <w:t>（2）公开开标后直到宣布授予中标人合同为止，参加评标人员不得向投标人或与该过程有关的其他人泄露评标情况。</w:t>
      </w:r>
    </w:p>
    <w:p w:rsidR="00F34916" w:rsidRDefault="00316885">
      <w:pPr>
        <w:spacing w:line="360" w:lineRule="auto"/>
        <w:ind w:firstLine="435"/>
        <w:rPr>
          <w:rFonts w:ascii="宋体" w:eastAsia="宋体" w:hAnsi="宋体"/>
          <w:sz w:val="24"/>
        </w:rPr>
      </w:pPr>
      <w:r>
        <w:rPr>
          <w:rFonts w:ascii="宋体" w:eastAsia="宋体" w:hAnsi="宋体" w:hint="eastAsia"/>
          <w:sz w:val="24"/>
        </w:rPr>
        <w:t>（3）评标过程中，评标小组可以要求投标人对投标文件含义不明确的内容作必要的澄清或说明，但是澄清或说明不得超出投标文件范围和改变投标文件的实质性内容。</w:t>
      </w:r>
    </w:p>
    <w:p w:rsidR="00F34916" w:rsidRDefault="00316885">
      <w:pPr>
        <w:spacing w:line="360" w:lineRule="auto"/>
        <w:ind w:firstLine="435"/>
        <w:rPr>
          <w:rFonts w:ascii="宋体" w:eastAsia="宋体" w:hAnsi="宋体"/>
          <w:sz w:val="24"/>
        </w:rPr>
      </w:pPr>
      <w:r>
        <w:rPr>
          <w:rFonts w:ascii="宋体" w:eastAsia="宋体" w:hAnsi="宋体" w:hint="eastAsia"/>
          <w:sz w:val="24"/>
        </w:rPr>
        <w:t>（4）投标人在投标的审查、澄清、评价和比较以及授予合同的过程中，对招标小组成员施加影响的任何行为，都将导致取消其中标资格。</w:t>
      </w:r>
    </w:p>
    <w:p w:rsidR="00F34916" w:rsidRDefault="00316885">
      <w:pPr>
        <w:spacing w:line="360" w:lineRule="auto"/>
        <w:ind w:firstLine="435"/>
        <w:rPr>
          <w:rFonts w:ascii="宋体" w:eastAsia="宋体" w:hAnsi="宋体"/>
          <w:sz w:val="24"/>
        </w:rPr>
      </w:pPr>
      <w:r>
        <w:rPr>
          <w:rFonts w:ascii="宋体" w:eastAsia="宋体" w:hAnsi="宋体" w:hint="eastAsia"/>
          <w:sz w:val="24"/>
        </w:rPr>
        <w:t>（5）各投标人应尊重招标小组做出的最后选择，不得在投标结束后以任何方式做出妨碍招标方工作、损害招标方利益的行为；否则，招标方有权依法追究其责任，给招标方造成损失的应予以赔偿，并在今后的项目建设中将不再考虑与该投标方进行合作。</w:t>
      </w:r>
    </w:p>
    <w:p w:rsidR="00F34916" w:rsidRDefault="00316885">
      <w:pPr>
        <w:spacing w:line="360" w:lineRule="auto"/>
        <w:ind w:firstLine="435"/>
        <w:rPr>
          <w:rFonts w:ascii="宋体" w:eastAsia="宋体" w:hAnsi="宋体"/>
          <w:sz w:val="24"/>
        </w:rPr>
      </w:pPr>
      <w:r>
        <w:rPr>
          <w:rFonts w:ascii="宋体" w:eastAsia="宋体" w:hAnsi="宋体" w:hint="eastAsia"/>
          <w:sz w:val="24"/>
        </w:rPr>
        <w:t>（6）采购人确定排名第一的中标候选人为中标人。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采购人（法人或法人委托代理人）和中标人应当自中标通知书发出之日起30天内，根据招标文件和中标人的投标文件订立书面合同。</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9.</w:t>
      </w:r>
      <w:proofErr w:type="gramStart"/>
      <w:r>
        <w:rPr>
          <w:rFonts w:asciiTheme="minorEastAsia" w:eastAsiaTheme="minorEastAsia" w:hAnsiTheme="minorEastAsia" w:hint="eastAsia"/>
          <w:b/>
          <w:sz w:val="24"/>
        </w:rPr>
        <w:t>废标处理</w:t>
      </w:r>
      <w:proofErr w:type="gramEnd"/>
      <w:r>
        <w:rPr>
          <w:rFonts w:asciiTheme="minorEastAsia" w:eastAsiaTheme="minorEastAsia" w:hAnsiTheme="minorEastAsia" w:hint="eastAsia"/>
          <w:b/>
          <w:sz w:val="24"/>
        </w:rPr>
        <w:t>条件：</w:t>
      </w:r>
    </w:p>
    <w:p w:rsidR="00F34916" w:rsidRDefault="00316885">
      <w:pPr>
        <w:spacing w:line="360" w:lineRule="auto"/>
        <w:ind w:firstLine="435"/>
        <w:rPr>
          <w:rFonts w:ascii="宋体" w:eastAsia="宋体" w:hAnsi="宋体"/>
          <w:sz w:val="24"/>
        </w:rPr>
      </w:pPr>
      <w:r>
        <w:rPr>
          <w:rFonts w:ascii="宋体" w:eastAsia="宋体" w:hAnsi="宋体" w:hint="eastAsia"/>
          <w:sz w:val="24"/>
        </w:rPr>
        <w:t>9.1串通投标或弄虚作假或有其他违法行为的。</w:t>
      </w:r>
    </w:p>
    <w:p w:rsidR="00F34916" w:rsidRDefault="00316885">
      <w:pPr>
        <w:spacing w:line="360" w:lineRule="auto"/>
        <w:ind w:firstLine="435"/>
        <w:rPr>
          <w:rFonts w:ascii="宋体" w:eastAsia="宋体" w:hAnsi="宋体"/>
          <w:sz w:val="24"/>
        </w:rPr>
      </w:pPr>
      <w:r>
        <w:rPr>
          <w:rFonts w:ascii="宋体" w:eastAsia="宋体" w:hAnsi="宋体" w:hint="eastAsia"/>
          <w:sz w:val="24"/>
        </w:rPr>
        <w:t>串通投标行为是指：</w:t>
      </w:r>
    </w:p>
    <w:p w:rsidR="00F34916" w:rsidRDefault="00316885">
      <w:pPr>
        <w:spacing w:line="360" w:lineRule="auto"/>
        <w:ind w:firstLine="435"/>
        <w:rPr>
          <w:rFonts w:ascii="宋体" w:eastAsia="宋体" w:hAnsi="宋体"/>
          <w:sz w:val="24"/>
        </w:rPr>
      </w:pPr>
      <w:r>
        <w:rPr>
          <w:rFonts w:ascii="宋体" w:eastAsia="宋体" w:hAnsi="宋体" w:hint="eastAsia"/>
          <w:sz w:val="24"/>
        </w:rPr>
        <w:t>（a）不同供应商委托同一人投标；</w:t>
      </w:r>
    </w:p>
    <w:p w:rsidR="00F34916" w:rsidRDefault="00316885">
      <w:pPr>
        <w:spacing w:line="360" w:lineRule="auto"/>
        <w:ind w:firstLine="435"/>
        <w:rPr>
          <w:rFonts w:ascii="宋体" w:eastAsia="宋体" w:hAnsi="宋体"/>
          <w:sz w:val="24"/>
        </w:rPr>
      </w:pPr>
      <w:r>
        <w:rPr>
          <w:rFonts w:ascii="宋体" w:eastAsia="宋体" w:hAnsi="宋体" w:hint="eastAsia"/>
          <w:sz w:val="24"/>
        </w:rPr>
        <w:t>（b）不同供应商的投标文件载明的项目管理班子成员出现同一人的；</w:t>
      </w:r>
    </w:p>
    <w:p w:rsidR="00F34916" w:rsidRDefault="00316885">
      <w:pPr>
        <w:spacing w:line="360" w:lineRule="auto"/>
        <w:ind w:firstLine="435"/>
        <w:rPr>
          <w:rFonts w:ascii="宋体" w:eastAsia="宋体" w:hAnsi="宋体"/>
          <w:sz w:val="24"/>
        </w:rPr>
      </w:pPr>
      <w:r>
        <w:rPr>
          <w:rFonts w:ascii="宋体" w:eastAsia="宋体" w:hAnsi="宋体" w:hint="eastAsia"/>
          <w:sz w:val="24"/>
        </w:rPr>
        <w:lastRenderedPageBreak/>
        <w:t>（c）不同供应商的投标文件相互混装的；</w:t>
      </w:r>
    </w:p>
    <w:p w:rsidR="00F34916" w:rsidRDefault="00316885">
      <w:pPr>
        <w:spacing w:line="360" w:lineRule="auto"/>
        <w:ind w:firstLine="435"/>
        <w:rPr>
          <w:rFonts w:ascii="宋体" w:eastAsia="宋体" w:hAnsi="宋体"/>
          <w:sz w:val="24"/>
        </w:rPr>
      </w:pPr>
      <w:r>
        <w:rPr>
          <w:rFonts w:ascii="宋体" w:eastAsia="宋体" w:hAnsi="宋体" w:hint="eastAsia"/>
          <w:sz w:val="24"/>
        </w:rPr>
        <w:t>9.2逾期送达的投标文件；</w:t>
      </w:r>
    </w:p>
    <w:p w:rsidR="00F34916" w:rsidRDefault="00316885">
      <w:pPr>
        <w:spacing w:line="360" w:lineRule="auto"/>
        <w:ind w:firstLine="435"/>
        <w:rPr>
          <w:rFonts w:ascii="宋体" w:eastAsia="宋体" w:hAnsi="宋体"/>
          <w:sz w:val="24"/>
        </w:rPr>
      </w:pPr>
      <w:r>
        <w:rPr>
          <w:rFonts w:ascii="宋体" w:eastAsia="宋体" w:hAnsi="宋体" w:hint="eastAsia"/>
          <w:sz w:val="24"/>
        </w:rPr>
        <w:t>9.3投标文件有关内容未按规定加盖供应商印章或未经法定代表人（负责人）或其委托代理人签字或盖章的；由委托代理人签字或盖章的，但未随投标文件一起提交有效的“授权委托书”原件的；</w:t>
      </w:r>
    </w:p>
    <w:p w:rsidR="00F34916" w:rsidRDefault="00316885">
      <w:pPr>
        <w:spacing w:line="360" w:lineRule="auto"/>
        <w:ind w:firstLine="435"/>
        <w:rPr>
          <w:rFonts w:ascii="宋体" w:eastAsia="宋体" w:hAnsi="宋体"/>
          <w:sz w:val="24"/>
        </w:rPr>
      </w:pPr>
      <w:r>
        <w:rPr>
          <w:rFonts w:ascii="宋体" w:eastAsia="宋体" w:hAnsi="宋体" w:hint="eastAsia"/>
          <w:sz w:val="24"/>
        </w:rPr>
        <w:t>9.4投标文件份数、装订、密封和标记不符合招标文件要求的；投标文件未胶装的。</w:t>
      </w:r>
    </w:p>
    <w:p w:rsidR="00F34916" w:rsidRDefault="00316885">
      <w:pPr>
        <w:spacing w:line="360" w:lineRule="auto"/>
        <w:ind w:firstLine="435"/>
        <w:rPr>
          <w:rFonts w:ascii="宋体" w:eastAsia="宋体" w:hAnsi="宋体"/>
          <w:sz w:val="24"/>
        </w:rPr>
      </w:pPr>
      <w:r>
        <w:rPr>
          <w:rFonts w:ascii="宋体" w:eastAsia="宋体" w:hAnsi="宋体" w:hint="eastAsia"/>
          <w:sz w:val="24"/>
        </w:rPr>
        <w:t>9.5供应商递交两份或多份内容不同的投标文件；或在一份投标文件中对同一招标项目报有两个或多个报价的，且未书面声明以哪个报价为准。</w:t>
      </w:r>
    </w:p>
    <w:p w:rsidR="00F34916" w:rsidRDefault="00316885">
      <w:pPr>
        <w:spacing w:line="360" w:lineRule="auto"/>
        <w:ind w:firstLine="435"/>
        <w:rPr>
          <w:rFonts w:ascii="宋体" w:eastAsia="宋体" w:hAnsi="宋体"/>
          <w:sz w:val="24"/>
        </w:rPr>
      </w:pPr>
      <w:r>
        <w:rPr>
          <w:rFonts w:ascii="宋体" w:eastAsia="宋体" w:hAnsi="宋体" w:hint="eastAsia"/>
          <w:sz w:val="24"/>
        </w:rPr>
        <w:t>9.6被招投标监督管理部门或行业主管部门取消投标资格并在处罚期内的；</w:t>
      </w:r>
    </w:p>
    <w:p w:rsidR="00F34916" w:rsidRDefault="00316885">
      <w:pPr>
        <w:spacing w:line="360" w:lineRule="auto"/>
        <w:ind w:firstLine="435"/>
        <w:rPr>
          <w:rFonts w:ascii="宋体" w:eastAsia="宋体" w:hAnsi="宋体"/>
          <w:sz w:val="24"/>
        </w:rPr>
      </w:pPr>
      <w:r>
        <w:rPr>
          <w:rFonts w:ascii="宋体" w:eastAsia="宋体" w:hAnsi="宋体" w:hint="eastAsia"/>
          <w:sz w:val="24"/>
        </w:rPr>
        <w:t>9.7不按招标小组要求澄清、说明或补正的。</w:t>
      </w:r>
    </w:p>
    <w:p w:rsidR="00F34916" w:rsidRDefault="00316885">
      <w:pPr>
        <w:spacing w:line="360" w:lineRule="auto"/>
        <w:ind w:firstLine="435"/>
        <w:rPr>
          <w:rFonts w:ascii="宋体" w:eastAsia="宋体" w:hAnsi="宋体"/>
          <w:sz w:val="24"/>
        </w:rPr>
      </w:pPr>
      <w:r>
        <w:rPr>
          <w:rFonts w:ascii="宋体" w:eastAsia="宋体" w:hAnsi="宋体" w:hint="eastAsia"/>
          <w:sz w:val="24"/>
        </w:rPr>
        <w:t>9.8投标文件中的报价单及其它内容相应位置处没有签字、盖章的。</w:t>
      </w:r>
    </w:p>
    <w:p w:rsidR="00F34916" w:rsidRDefault="00316885">
      <w:pPr>
        <w:spacing w:line="360" w:lineRule="auto"/>
        <w:ind w:firstLine="435"/>
        <w:rPr>
          <w:rFonts w:ascii="宋体" w:eastAsia="宋体" w:hAnsi="宋体"/>
          <w:sz w:val="24"/>
        </w:rPr>
      </w:pPr>
      <w:r>
        <w:rPr>
          <w:rFonts w:ascii="宋体" w:eastAsia="宋体" w:hAnsi="宋体" w:hint="eastAsia"/>
          <w:sz w:val="24"/>
        </w:rPr>
        <w:t>9.9投标文件中投标报价或其它实质性要求不能满足招标文件要求,或</w:t>
      </w:r>
      <w:proofErr w:type="gramStart"/>
      <w:r>
        <w:rPr>
          <w:rFonts w:ascii="宋体" w:eastAsia="宋体" w:hAnsi="宋体" w:hint="eastAsia"/>
          <w:sz w:val="24"/>
        </w:rPr>
        <w:t>作出</w:t>
      </w:r>
      <w:proofErr w:type="gramEnd"/>
      <w:r>
        <w:rPr>
          <w:rFonts w:ascii="宋体" w:eastAsia="宋体" w:hAnsi="宋体" w:hint="eastAsia"/>
          <w:sz w:val="24"/>
        </w:rPr>
        <w:t>的承诺与招标文件中提供的投标函样本中相关内容相抵触或有遗漏的。</w:t>
      </w:r>
    </w:p>
    <w:p w:rsidR="00F34916" w:rsidRDefault="00316885">
      <w:pPr>
        <w:spacing w:line="360" w:lineRule="auto"/>
        <w:ind w:firstLine="435"/>
        <w:rPr>
          <w:rFonts w:ascii="宋体" w:eastAsia="宋体" w:hAnsi="宋体"/>
          <w:sz w:val="24"/>
        </w:rPr>
      </w:pPr>
      <w:r>
        <w:rPr>
          <w:rFonts w:ascii="宋体" w:eastAsia="宋体" w:hAnsi="宋体" w:hint="eastAsia"/>
          <w:sz w:val="24"/>
        </w:rPr>
        <w:t>9.10未按规定的格式填写，实质性内容不全或关键字迹模糊、无法辨认的。</w:t>
      </w:r>
    </w:p>
    <w:p w:rsidR="00F34916" w:rsidRDefault="00316885">
      <w:pPr>
        <w:spacing w:line="360" w:lineRule="auto"/>
        <w:ind w:firstLine="435"/>
        <w:rPr>
          <w:rFonts w:ascii="宋体" w:eastAsia="宋体" w:hAnsi="宋体"/>
          <w:sz w:val="24"/>
        </w:rPr>
      </w:pPr>
      <w:r>
        <w:rPr>
          <w:rFonts w:ascii="宋体" w:eastAsia="宋体" w:hAnsi="宋体" w:hint="eastAsia"/>
          <w:sz w:val="24"/>
        </w:rPr>
        <w:t>9.11投标文件对采购人提供的需求清单单项无报价或零报价的。</w:t>
      </w:r>
    </w:p>
    <w:p w:rsidR="00F34916" w:rsidRDefault="00316885">
      <w:pPr>
        <w:spacing w:line="360" w:lineRule="auto"/>
        <w:ind w:firstLine="435"/>
        <w:rPr>
          <w:rFonts w:ascii="宋体" w:eastAsia="宋体" w:hAnsi="宋体"/>
          <w:sz w:val="24"/>
        </w:rPr>
      </w:pPr>
      <w:r>
        <w:rPr>
          <w:rFonts w:ascii="宋体" w:eastAsia="宋体" w:hAnsi="宋体" w:hint="eastAsia"/>
          <w:sz w:val="24"/>
        </w:rPr>
        <w:t>9.12投标文件中存在采购人不能接受的其它实质性条件。</w:t>
      </w:r>
    </w:p>
    <w:p w:rsidR="00F34916" w:rsidRDefault="00316885">
      <w:pPr>
        <w:spacing w:line="360" w:lineRule="auto"/>
        <w:ind w:firstLine="435"/>
        <w:rPr>
          <w:rFonts w:ascii="宋体" w:eastAsia="宋体" w:hAnsi="宋体"/>
          <w:sz w:val="24"/>
        </w:rPr>
      </w:pPr>
      <w:r>
        <w:rPr>
          <w:rFonts w:ascii="宋体" w:eastAsia="宋体" w:hAnsi="宋体" w:hint="eastAsia"/>
          <w:sz w:val="24"/>
        </w:rPr>
        <w:t>9.13法律、法规规定的其它情形。</w:t>
      </w:r>
    </w:p>
    <w:p w:rsidR="00F34916" w:rsidRDefault="00F34916">
      <w:pPr>
        <w:spacing w:line="360" w:lineRule="auto"/>
        <w:ind w:firstLine="435"/>
        <w:rPr>
          <w:rFonts w:ascii="宋体" w:eastAsia="宋体" w:hAnsi="宋体"/>
          <w:sz w:val="24"/>
        </w:rPr>
      </w:pPr>
    </w:p>
    <w:p w:rsidR="00F34916" w:rsidRDefault="00316885">
      <w:pPr>
        <w:spacing w:line="360" w:lineRule="auto"/>
        <w:ind w:firstLine="437"/>
        <w:outlineLvl w:val="2"/>
        <w:rPr>
          <w:rFonts w:asciiTheme="minorEastAsia" w:eastAsiaTheme="minorEastAsia" w:hAnsiTheme="minorEastAsia"/>
          <w:b/>
          <w:sz w:val="24"/>
        </w:rPr>
      </w:pPr>
      <w:r>
        <w:rPr>
          <w:rFonts w:asciiTheme="minorEastAsia" w:eastAsiaTheme="minorEastAsia" w:hAnsiTheme="minorEastAsia" w:hint="eastAsia"/>
          <w:b/>
          <w:sz w:val="24"/>
        </w:rPr>
        <w:t>10、纪律和监督</w:t>
      </w:r>
    </w:p>
    <w:p w:rsidR="00F34916" w:rsidRDefault="00316885">
      <w:pPr>
        <w:spacing w:line="360" w:lineRule="auto"/>
        <w:ind w:firstLine="435"/>
        <w:rPr>
          <w:rFonts w:ascii="宋体" w:eastAsia="宋体" w:hAnsi="宋体"/>
          <w:sz w:val="24"/>
        </w:rPr>
      </w:pPr>
      <w:r>
        <w:rPr>
          <w:rFonts w:ascii="宋体" w:eastAsia="宋体" w:hAnsi="宋体" w:hint="eastAsia"/>
          <w:sz w:val="24"/>
        </w:rPr>
        <w:t>10.1对采购人的纪律要求:采购人不得泄漏招标投标活动中应当保密的情况和资料，不得与投标人串通损害国家利益、社会公共利益或者他人法权益。</w:t>
      </w:r>
    </w:p>
    <w:p w:rsidR="00F34916" w:rsidRDefault="00316885">
      <w:pPr>
        <w:spacing w:line="360" w:lineRule="auto"/>
        <w:ind w:firstLine="435"/>
        <w:rPr>
          <w:rFonts w:ascii="宋体" w:eastAsia="宋体" w:hAnsi="宋体"/>
          <w:sz w:val="24"/>
        </w:rPr>
      </w:pPr>
      <w:r>
        <w:rPr>
          <w:rFonts w:ascii="宋体" w:eastAsia="宋体" w:hAnsi="宋体" w:hint="eastAsia"/>
          <w:sz w:val="24"/>
        </w:rPr>
        <w:t>10.2对投标人的纪律要求:投标人不得相互串通投标或者与采购人串通投标，不得向采购人或者评标委员会成员行贿谋取中标，不得以他人名义响评标工作。</w:t>
      </w:r>
    </w:p>
    <w:p w:rsidR="00F34916" w:rsidRDefault="00316885">
      <w:pPr>
        <w:spacing w:line="360" w:lineRule="auto"/>
        <w:ind w:firstLine="435"/>
        <w:rPr>
          <w:rFonts w:ascii="宋体" w:eastAsia="宋体" w:hAnsi="宋体"/>
          <w:sz w:val="24"/>
        </w:rPr>
      </w:pPr>
      <w:r>
        <w:rPr>
          <w:rFonts w:ascii="宋体" w:eastAsia="宋体" w:hAnsi="宋体" w:hint="eastAsia"/>
          <w:sz w:val="24"/>
        </w:rPr>
        <w:t>10.3对评标委员会成员的纪律要求: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F34916" w:rsidRDefault="00316885">
      <w:pPr>
        <w:spacing w:line="360" w:lineRule="auto"/>
        <w:ind w:firstLine="435"/>
        <w:rPr>
          <w:rFonts w:ascii="宋体" w:eastAsia="宋体" w:hAnsi="宋体"/>
          <w:sz w:val="24"/>
        </w:rPr>
      </w:pPr>
      <w:r>
        <w:rPr>
          <w:rFonts w:ascii="宋体" w:eastAsia="宋体" w:hAnsi="宋体" w:hint="eastAsia"/>
          <w:sz w:val="24"/>
        </w:rPr>
        <w:lastRenderedPageBreak/>
        <w:t>10.4对与评标活动有关的工作人员的纪律要求: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34916" w:rsidRDefault="00316885">
      <w:pPr>
        <w:spacing w:line="360" w:lineRule="auto"/>
        <w:ind w:firstLine="435"/>
        <w:rPr>
          <w:rFonts w:asciiTheme="minorEastAsia" w:eastAsiaTheme="minorEastAsia" w:hAnsiTheme="minorEastAsia"/>
          <w:b/>
          <w:sz w:val="28"/>
        </w:rPr>
      </w:pPr>
      <w:r>
        <w:rPr>
          <w:rFonts w:ascii="宋体" w:eastAsia="宋体" w:hAnsi="宋体" w:hint="eastAsia"/>
          <w:sz w:val="24"/>
        </w:rPr>
        <w:t>10.5投诉投标人和其他利害关系人认为本次招标活动违反法律、法规和规章规定的，有权向有关行政监督部门投诉。</w:t>
      </w:r>
      <w:bookmarkStart w:id="9" w:name="_Toc63440139"/>
    </w:p>
    <w:p w:rsidR="00F34916" w:rsidRDefault="00F34916">
      <w:pPr>
        <w:spacing w:line="360" w:lineRule="auto"/>
        <w:jc w:val="center"/>
        <w:rPr>
          <w:rFonts w:asciiTheme="minorEastAsia" w:eastAsiaTheme="minorEastAsia" w:hAnsiTheme="minorEastAsia"/>
          <w:b/>
          <w:sz w:val="28"/>
        </w:rPr>
      </w:pPr>
    </w:p>
    <w:p w:rsidR="00F34916" w:rsidRDefault="00316885">
      <w:pPr>
        <w:pStyle w:val="1"/>
        <w:rPr>
          <w:rFonts w:ascii="宋体" w:eastAsia="宋体" w:hAnsi="宋体"/>
          <w:sz w:val="24"/>
          <w:szCs w:val="18"/>
        </w:rPr>
      </w:pPr>
      <w:bookmarkStart w:id="10" w:name="_Toc25335"/>
      <w:r>
        <w:rPr>
          <w:rFonts w:hint="eastAsia"/>
        </w:rPr>
        <w:t>第三章</w:t>
      </w:r>
      <w:r>
        <w:rPr>
          <w:rFonts w:hint="eastAsia"/>
        </w:rPr>
        <w:t xml:space="preserve">  </w:t>
      </w:r>
      <w:r>
        <w:rPr>
          <w:rFonts w:hint="eastAsia"/>
        </w:rPr>
        <w:t>采购需求</w:t>
      </w:r>
      <w:bookmarkStart w:id="11" w:name="_Toc63440140"/>
      <w:bookmarkEnd w:id="9"/>
      <w:bookmarkEnd w:id="10"/>
    </w:p>
    <w:p w:rsidR="00F34916" w:rsidRDefault="00316885">
      <w:pPr>
        <w:pStyle w:val="2"/>
      </w:pPr>
      <w:r>
        <w:rPr>
          <w:rFonts w:hint="eastAsia"/>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032"/>
        <w:gridCol w:w="5483"/>
      </w:tblGrid>
      <w:tr w:rsidR="00F34916">
        <w:trPr>
          <w:trHeight w:val="502"/>
          <w:jc w:val="center"/>
        </w:trPr>
        <w:tc>
          <w:tcPr>
            <w:tcW w:w="591"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Pr>
                <w:rFonts w:ascii="宋体" w:eastAsia="宋体" w:hAnsi="宋体" w:hint="eastAsia"/>
                <w:b/>
                <w:kern w:val="2"/>
              </w:rPr>
              <w:t>序号</w:t>
            </w:r>
          </w:p>
        </w:tc>
        <w:tc>
          <w:tcPr>
            <w:tcW w:w="1192" w:type="pct"/>
            <w:vAlign w:val="center"/>
          </w:tcPr>
          <w:p w:rsidR="00F34916" w:rsidRDefault="00316885">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条款名称</w:t>
            </w:r>
          </w:p>
        </w:tc>
        <w:tc>
          <w:tcPr>
            <w:tcW w:w="3217" w:type="pct"/>
            <w:vAlign w:val="center"/>
          </w:tcPr>
          <w:p w:rsidR="00F34916" w:rsidRDefault="00316885">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内容、说明与要求</w:t>
            </w:r>
          </w:p>
        </w:tc>
      </w:tr>
      <w:tr w:rsidR="00F34916">
        <w:trPr>
          <w:trHeight w:val="502"/>
          <w:jc w:val="center"/>
        </w:trPr>
        <w:tc>
          <w:tcPr>
            <w:tcW w:w="591"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92" w:type="pct"/>
            <w:vAlign w:val="center"/>
          </w:tcPr>
          <w:p w:rsidR="00F34916" w:rsidRDefault="00316885">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付款方式</w:t>
            </w:r>
          </w:p>
        </w:tc>
        <w:tc>
          <w:tcPr>
            <w:tcW w:w="3217"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u w:val="single"/>
              </w:rPr>
              <w:t>合同签订后支付合同款的</w:t>
            </w:r>
            <w:r>
              <w:rPr>
                <w:rFonts w:ascii="宋体" w:eastAsia="宋体" w:hAnsi="宋体"/>
                <w:b w:val="0"/>
                <w:sz w:val="24"/>
                <w:u w:val="single"/>
              </w:rPr>
              <w:t>50%，验收合格后付清余款。</w:t>
            </w:r>
          </w:p>
        </w:tc>
      </w:tr>
      <w:tr w:rsidR="00F34916">
        <w:trPr>
          <w:trHeight w:val="502"/>
          <w:jc w:val="center"/>
        </w:trPr>
        <w:tc>
          <w:tcPr>
            <w:tcW w:w="591"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92" w:type="pct"/>
            <w:vAlign w:val="center"/>
          </w:tcPr>
          <w:p w:rsidR="00F34916" w:rsidRDefault="00316885">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供货及安装地点</w:t>
            </w:r>
          </w:p>
        </w:tc>
        <w:tc>
          <w:tcPr>
            <w:tcW w:w="3217"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u w:val="single"/>
              </w:rPr>
              <w:t>合肥市第三十五中学，采购人指定地点。</w:t>
            </w:r>
          </w:p>
        </w:tc>
      </w:tr>
      <w:tr w:rsidR="00F34916">
        <w:trPr>
          <w:trHeight w:val="502"/>
          <w:jc w:val="center"/>
        </w:trPr>
        <w:tc>
          <w:tcPr>
            <w:tcW w:w="591"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92" w:type="pct"/>
            <w:vAlign w:val="center"/>
          </w:tcPr>
          <w:p w:rsidR="00F34916" w:rsidRDefault="00316885">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供货及安装期限</w:t>
            </w:r>
          </w:p>
        </w:tc>
        <w:tc>
          <w:tcPr>
            <w:tcW w:w="3217"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合同生效后</w:t>
            </w:r>
            <w:r>
              <w:rPr>
                <w:rFonts w:ascii="宋体" w:eastAsia="宋体" w:hAnsi="宋体" w:hint="eastAsia"/>
                <w:b w:val="0"/>
                <w:sz w:val="24"/>
                <w:u w:val="single"/>
              </w:rPr>
              <w:t>90</w:t>
            </w:r>
            <w:r>
              <w:rPr>
                <w:rFonts w:ascii="宋体" w:eastAsia="宋体" w:hAnsi="宋体"/>
                <w:b w:val="0"/>
                <w:sz w:val="24"/>
                <w:u w:val="single"/>
              </w:rPr>
              <w:t>天</w:t>
            </w:r>
            <w:r>
              <w:rPr>
                <w:rFonts w:ascii="宋体" w:eastAsia="宋体" w:hAnsi="宋体" w:hint="eastAsia"/>
                <w:b w:val="0"/>
                <w:sz w:val="24"/>
                <w:u w:val="single"/>
              </w:rPr>
              <w:t>内</w:t>
            </w:r>
          </w:p>
        </w:tc>
      </w:tr>
      <w:tr w:rsidR="00F34916">
        <w:trPr>
          <w:trHeight w:val="502"/>
          <w:jc w:val="center"/>
        </w:trPr>
        <w:tc>
          <w:tcPr>
            <w:tcW w:w="591" w:type="pct"/>
            <w:vAlign w:val="center"/>
          </w:tcPr>
          <w:p w:rsidR="00F34916" w:rsidRDefault="00316885">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4</w:t>
            </w:r>
          </w:p>
        </w:tc>
        <w:tc>
          <w:tcPr>
            <w:tcW w:w="1192" w:type="pct"/>
            <w:vAlign w:val="center"/>
          </w:tcPr>
          <w:p w:rsidR="00F34916" w:rsidRDefault="00316885">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免费质保期</w:t>
            </w:r>
          </w:p>
        </w:tc>
        <w:tc>
          <w:tcPr>
            <w:tcW w:w="3217" w:type="pct"/>
            <w:vAlign w:val="center"/>
          </w:tcPr>
          <w:p w:rsidR="00F34916" w:rsidRDefault="00316885">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验收合格之日起</w:t>
            </w:r>
            <w:r>
              <w:rPr>
                <w:rFonts w:ascii="宋体" w:eastAsia="宋体" w:hAnsi="宋体" w:hint="eastAsia"/>
                <w:b w:val="0"/>
                <w:sz w:val="24"/>
                <w:u w:val="single"/>
              </w:rPr>
              <w:t>1年</w:t>
            </w:r>
          </w:p>
        </w:tc>
      </w:tr>
    </w:tbl>
    <w:p w:rsidR="00F34916" w:rsidRDefault="00316885">
      <w:pPr>
        <w:spacing w:line="360" w:lineRule="auto"/>
        <w:ind w:firstLine="437"/>
        <w:outlineLvl w:val="1"/>
        <w:rPr>
          <w:rFonts w:ascii="宋体" w:eastAsia="宋体" w:hAnsi="宋体"/>
          <w:b/>
          <w:bCs/>
          <w:sz w:val="24"/>
          <w:szCs w:val="18"/>
        </w:rPr>
      </w:pPr>
      <w:r>
        <w:rPr>
          <w:rFonts w:ascii="宋体" w:eastAsia="宋体" w:hAnsi="宋体" w:hint="eastAsia"/>
          <w:b/>
          <w:bCs/>
          <w:sz w:val="24"/>
          <w:szCs w:val="18"/>
        </w:rPr>
        <w:t>二、货物需求</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010"/>
        <w:gridCol w:w="5442"/>
        <w:gridCol w:w="1160"/>
      </w:tblGrid>
      <w:tr w:rsidR="00F34916">
        <w:trPr>
          <w:jc w:val="center"/>
        </w:trPr>
        <w:tc>
          <w:tcPr>
            <w:tcW w:w="484" w:type="pct"/>
            <w:vAlign w:val="center"/>
          </w:tcPr>
          <w:p w:rsidR="00F34916" w:rsidRDefault="00316885">
            <w:pPr>
              <w:spacing w:line="360" w:lineRule="auto"/>
              <w:jc w:val="center"/>
              <w:rPr>
                <w:rFonts w:ascii="宋体" w:eastAsia="宋体" w:hAnsi="宋体"/>
                <w:b/>
                <w:bCs/>
                <w:sz w:val="24"/>
                <w:szCs w:val="18"/>
              </w:rPr>
            </w:pPr>
            <w:r>
              <w:rPr>
                <w:rFonts w:ascii="宋体" w:eastAsia="宋体" w:hAnsi="宋体" w:hint="eastAsia"/>
                <w:b/>
                <w:bCs/>
                <w:sz w:val="24"/>
                <w:szCs w:val="18"/>
              </w:rPr>
              <w:t>序号</w:t>
            </w:r>
          </w:p>
        </w:tc>
        <w:tc>
          <w:tcPr>
            <w:tcW w:w="599" w:type="pct"/>
            <w:vAlign w:val="center"/>
          </w:tcPr>
          <w:p w:rsidR="00F34916" w:rsidRDefault="00316885">
            <w:pPr>
              <w:spacing w:line="360" w:lineRule="auto"/>
              <w:jc w:val="center"/>
              <w:rPr>
                <w:rFonts w:ascii="宋体" w:eastAsia="宋体" w:hAnsi="宋体"/>
                <w:b/>
                <w:bCs/>
                <w:sz w:val="24"/>
                <w:szCs w:val="18"/>
              </w:rPr>
            </w:pPr>
            <w:r>
              <w:rPr>
                <w:rFonts w:ascii="宋体" w:eastAsia="宋体" w:hAnsi="宋体" w:hint="eastAsia"/>
                <w:b/>
                <w:bCs/>
                <w:sz w:val="24"/>
                <w:szCs w:val="18"/>
              </w:rPr>
              <w:t>货物名称</w:t>
            </w:r>
          </w:p>
        </w:tc>
        <w:tc>
          <w:tcPr>
            <w:tcW w:w="3228" w:type="pct"/>
            <w:vAlign w:val="center"/>
          </w:tcPr>
          <w:p w:rsidR="00F34916" w:rsidRDefault="00316885">
            <w:pPr>
              <w:spacing w:line="360" w:lineRule="auto"/>
              <w:jc w:val="center"/>
              <w:rPr>
                <w:rFonts w:ascii="宋体" w:eastAsia="宋体" w:hAnsi="宋体"/>
                <w:b/>
                <w:bCs/>
                <w:sz w:val="24"/>
                <w:szCs w:val="18"/>
              </w:rPr>
            </w:pPr>
            <w:r>
              <w:rPr>
                <w:rFonts w:ascii="宋体" w:eastAsia="宋体" w:hAnsi="宋体" w:hint="eastAsia"/>
                <w:b/>
                <w:bCs/>
                <w:sz w:val="24"/>
                <w:szCs w:val="18"/>
              </w:rPr>
              <w:t>技术参数及要求</w:t>
            </w:r>
          </w:p>
        </w:tc>
        <w:tc>
          <w:tcPr>
            <w:tcW w:w="688" w:type="pct"/>
            <w:vAlign w:val="center"/>
          </w:tcPr>
          <w:p w:rsidR="00F34916" w:rsidRDefault="00316885">
            <w:pPr>
              <w:spacing w:line="360" w:lineRule="auto"/>
              <w:jc w:val="center"/>
              <w:rPr>
                <w:rFonts w:ascii="宋体" w:eastAsia="宋体" w:hAnsi="宋体"/>
                <w:b/>
                <w:bCs/>
                <w:sz w:val="24"/>
                <w:szCs w:val="18"/>
              </w:rPr>
            </w:pPr>
            <w:r>
              <w:rPr>
                <w:rFonts w:ascii="宋体" w:eastAsia="宋体" w:hAnsi="宋体" w:hint="eastAsia"/>
                <w:b/>
                <w:bCs/>
                <w:sz w:val="24"/>
                <w:szCs w:val="18"/>
              </w:rPr>
              <w:t>数量（单位）</w:t>
            </w:r>
          </w:p>
        </w:tc>
      </w:tr>
      <w:tr w:rsidR="00F34916">
        <w:trPr>
          <w:trHeight w:val="249"/>
          <w:jc w:val="center"/>
        </w:trPr>
        <w:tc>
          <w:tcPr>
            <w:tcW w:w="484" w:type="pct"/>
            <w:vAlign w:val="center"/>
          </w:tcPr>
          <w:p w:rsidR="00F34916" w:rsidRDefault="00316885">
            <w:pPr>
              <w:spacing w:line="360" w:lineRule="auto"/>
              <w:jc w:val="center"/>
              <w:rPr>
                <w:rFonts w:ascii="宋体" w:eastAsia="宋体" w:hAnsi="宋体"/>
                <w:sz w:val="24"/>
                <w:szCs w:val="18"/>
              </w:rPr>
            </w:pPr>
            <w:r>
              <w:rPr>
                <w:rFonts w:ascii="宋体" w:eastAsia="宋体" w:hAnsi="宋体" w:hint="eastAsia"/>
                <w:sz w:val="24"/>
                <w:szCs w:val="18"/>
              </w:rPr>
              <w:t>1</w:t>
            </w:r>
          </w:p>
        </w:tc>
        <w:tc>
          <w:tcPr>
            <w:tcW w:w="599" w:type="pct"/>
            <w:vAlign w:val="center"/>
          </w:tcPr>
          <w:p w:rsidR="00F34916" w:rsidRDefault="00316885">
            <w:pPr>
              <w:spacing w:line="360" w:lineRule="auto"/>
              <w:jc w:val="center"/>
              <w:rPr>
                <w:rFonts w:ascii="宋体" w:eastAsia="宋体" w:hAnsi="宋体"/>
                <w:bCs/>
                <w:sz w:val="24"/>
                <w:szCs w:val="18"/>
              </w:rPr>
            </w:pPr>
            <w:r>
              <w:rPr>
                <w:rFonts w:ascii="宋体" w:eastAsia="宋体" w:hAnsi="宋体" w:hint="eastAsia"/>
                <w:bCs/>
                <w:sz w:val="24"/>
                <w:szCs w:val="18"/>
              </w:rPr>
              <w:t>单开门磁力锁</w:t>
            </w:r>
          </w:p>
        </w:tc>
        <w:tc>
          <w:tcPr>
            <w:tcW w:w="3228" w:type="pct"/>
            <w:vAlign w:val="center"/>
          </w:tcPr>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输入电压：220V+-20%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 xml:space="preserve">额定输出电压：DC12V；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额定输出电流：3A/5A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 xml:space="preserve">波纹电压：小于10mV ；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 xml:space="preserve">自动保护，当电源短路等意外情况发生时，电源可暂时自动断开或熔断保险丝；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 xml:space="preserve">5A输出，双稳压控制，可延时控制开锁；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t xml:space="preserve">NC/NO输出 PUSH输入；  </w:t>
            </w:r>
          </w:p>
          <w:p w:rsidR="00F34916" w:rsidRDefault="00316885">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lastRenderedPageBreak/>
              <w:t xml:space="preserve">消防联动接入门禁释放。   </w:t>
            </w:r>
          </w:p>
        </w:tc>
        <w:tc>
          <w:tcPr>
            <w:tcW w:w="688" w:type="pct"/>
            <w:vAlign w:val="center"/>
          </w:tcPr>
          <w:p w:rsidR="00F34916" w:rsidRDefault="00316885">
            <w:pPr>
              <w:spacing w:line="360" w:lineRule="auto"/>
              <w:jc w:val="center"/>
              <w:rPr>
                <w:rFonts w:ascii="宋体" w:eastAsia="宋体" w:hAnsi="宋体"/>
                <w:bCs/>
                <w:sz w:val="24"/>
                <w:szCs w:val="18"/>
              </w:rPr>
            </w:pPr>
            <w:r>
              <w:rPr>
                <w:rFonts w:ascii="宋体" w:eastAsia="宋体" w:hAnsi="宋体" w:hint="eastAsia"/>
                <w:bCs/>
                <w:sz w:val="24"/>
                <w:szCs w:val="18"/>
              </w:rPr>
              <w:lastRenderedPageBreak/>
              <w:t>24套</w:t>
            </w:r>
          </w:p>
        </w:tc>
      </w:tr>
      <w:tr w:rsidR="00F34916">
        <w:trPr>
          <w:jc w:val="center"/>
        </w:trPr>
        <w:tc>
          <w:tcPr>
            <w:tcW w:w="484" w:type="pct"/>
            <w:vAlign w:val="center"/>
          </w:tcPr>
          <w:p w:rsidR="00F34916" w:rsidRDefault="00316885">
            <w:pPr>
              <w:spacing w:line="360" w:lineRule="auto"/>
              <w:jc w:val="center"/>
              <w:rPr>
                <w:rFonts w:ascii="宋体" w:eastAsia="宋体" w:hAnsi="宋体"/>
                <w:sz w:val="24"/>
                <w:szCs w:val="18"/>
              </w:rPr>
            </w:pPr>
            <w:r>
              <w:rPr>
                <w:rFonts w:ascii="宋体" w:eastAsia="宋体" w:hAnsi="宋体" w:hint="eastAsia"/>
                <w:sz w:val="24"/>
                <w:szCs w:val="18"/>
              </w:rPr>
              <w:lastRenderedPageBreak/>
              <w:t>2</w:t>
            </w:r>
          </w:p>
        </w:tc>
        <w:tc>
          <w:tcPr>
            <w:tcW w:w="599" w:type="pct"/>
            <w:vAlign w:val="center"/>
          </w:tcPr>
          <w:p w:rsidR="00F34916" w:rsidRDefault="00316885">
            <w:pPr>
              <w:spacing w:line="360" w:lineRule="auto"/>
              <w:jc w:val="center"/>
              <w:rPr>
                <w:rFonts w:ascii="宋体" w:eastAsia="宋体" w:hAnsi="宋体"/>
                <w:bCs/>
                <w:sz w:val="24"/>
                <w:szCs w:val="18"/>
              </w:rPr>
            </w:pPr>
            <w:r>
              <w:rPr>
                <w:rFonts w:ascii="宋体" w:eastAsia="宋体" w:hAnsi="宋体" w:hint="eastAsia"/>
                <w:bCs/>
                <w:sz w:val="24"/>
                <w:szCs w:val="18"/>
              </w:rPr>
              <w:t>双开门磁力锁</w:t>
            </w:r>
          </w:p>
        </w:tc>
        <w:tc>
          <w:tcPr>
            <w:tcW w:w="3228" w:type="pct"/>
            <w:vAlign w:val="center"/>
          </w:tcPr>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输入电压：220V+-20% ；</w:t>
            </w:r>
          </w:p>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 xml:space="preserve">额定输出电压：DC12V； </w:t>
            </w:r>
          </w:p>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额定输出电流：3A/5A ；</w:t>
            </w:r>
          </w:p>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 xml:space="preserve">波纹电压：小于10mV ； </w:t>
            </w:r>
          </w:p>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 xml:space="preserve">自动保护，当电源短路等意外情况发生时，电源可暂时自动断开或熔断保险丝；       </w:t>
            </w:r>
          </w:p>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 xml:space="preserve">5A输出，双稳压控制，可延时控制开锁；   </w:t>
            </w:r>
          </w:p>
          <w:p w:rsidR="00F34916" w:rsidRDefault="00316885">
            <w:pPr>
              <w:numPr>
                <w:ilvl w:val="0"/>
                <w:numId w:val="2"/>
              </w:numPr>
              <w:spacing w:line="360" w:lineRule="auto"/>
              <w:jc w:val="left"/>
              <w:rPr>
                <w:rFonts w:ascii="宋体" w:eastAsia="宋体" w:hAnsi="宋体"/>
                <w:bCs/>
                <w:sz w:val="24"/>
                <w:szCs w:val="18"/>
              </w:rPr>
            </w:pPr>
            <w:r>
              <w:rPr>
                <w:rFonts w:ascii="宋体" w:eastAsia="宋体" w:hAnsi="宋体" w:hint="eastAsia"/>
                <w:bCs/>
                <w:sz w:val="24"/>
                <w:szCs w:val="18"/>
              </w:rPr>
              <w:t xml:space="preserve">NC/NO输出 PUSH输入；  </w:t>
            </w:r>
          </w:p>
          <w:p w:rsidR="00F34916" w:rsidRDefault="00316885">
            <w:pPr>
              <w:spacing w:line="360" w:lineRule="auto"/>
              <w:jc w:val="left"/>
              <w:rPr>
                <w:rFonts w:ascii="宋体" w:eastAsia="宋体" w:hAnsi="宋体"/>
                <w:bCs/>
                <w:sz w:val="24"/>
                <w:szCs w:val="18"/>
              </w:rPr>
            </w:pPr>
            <w:r>
              <w:rPr>
                <w:rFonts w:ascii="宋体" w:eastAsia="宋体" w:hAnsi="宋体" w:hint="eastAsia"/>
                <w:bCs/>
                <w:sz w:val="24"/>
                <w:szCs w:val="18"/>
              </w:rPr>
              <w:t xml:space="preserve">8、消防联动接入门禁释放。   </w:t>
            </w:r>
          </w:p>
        </w:tc>
        <w:tc>
          <w:tcPr>
            <w:tcW w:w="688" w:type="pct"/>
            <w:vAlign w:val="center"/>
          </w:tcPr>
          <w:p w:rsidR="00F34916" w:rsidRDefault="00316885">
            <w:pPr>
              <w:spacing w:line="360" w:lineRule="auto"/>
              <w:jc w:val="center"/>
              <w:rPr>
                <w:rFonts w:ascii="宋体" w:eastAsia="宋体" w:hAnsi="宋体"/>
                <w:bCs/>
                <w:sz w:val="24"/>
                <w:szCs w:val="18"/>
              </w:rPr>
            </w:pPr>
            <w:r>
              <w:rPr>
                <w:rFonts w:ascii="宋体" w:eastAsia="宋体" w:hAnsi="宋体" w:hint="eastAsia"/>
                <w:bCs/>
                <w:sz w:val="24"/>
                <w:szCs w:val="18"/>
              </w:rPr>
              <w:t>9套</w:t>
            </w:r>
          </w:p>
        </w:tc>
      </w:tr>
      <w:tr w:rsidR="00F34916">
        <w:trPr>
          <w:jc w:val="center"/>
        </w:trPr>
        <w:tc>
          <w:tcPr>
            <w:tcW w:w="484" w:type="pct"/>
            <w:vAlign w:val="center"/>
          </w:tcPr>
          <w:p w:rsidR="00F34916" w:rsidRDefault="00316885">
            <w:pPr>
              <w:spacing w:line="360" w:lineRule="auto"/>
              <w:jc w:val="center"/>
              <w:rPr>
                <w:rFonts w:ascii="宋体" w:eastAsia="宋体" w:hAnsi="宋体"/>
                <w:sz w:val="24"/>
                <w:szCs w:val="18"/>
              </w:rPr>
            </w:pPr>
            <w:r>
              <w:rPr>
                <w:rFonts w:ascii="宋体" w:eastAsia="宋体" w:hAnsi="宋体" w:hint="eastAsia"/>
                <w:sz w:val="24"/>
                <w:szCs w:val="18"/>
              </w:rPr>
              <w:t>3</w:t>
            </w:r>
          </w:p>
        </w:tc>
        <w:tc>
          <w:tcPr>
            <w:tcW w:w="599" w:type="pct"/>
            <w:vAlign w:val="center"/>
          </w:tcPr>
          <w:p w:rsidR="00F34916" w:rsidRDefault="00316885">
            <w:pPr>
              <w:spacing w:line="360" w:lineRule="auto"/>
              <w:jc w:val="center"/>
              <w:rPr>
                <w:rFonts w:ascii="宋体" w:eastAsia="宋体" w:hAnsi="宋体"/>
                <w:bCs/>
                <w:sz w:val="24"/>
                <w:szCs w:val="18"/>
              </w:rPr>
            </w:pPr>
            <w:r>
              <w:rPr>
                <w:rFonts w:ascii="宋体" w:eastAsia="宋体" w:hAnsi="宋体" w:hint="eastAsia"/>
                <w:bCs/>
                <w:sz w:val="24"/>
                <w:szCs w:val="18"/>
              </w:rPr>
              <w:t>安装调试及施工辅材</w:t>
            </w:r>
          </w:p>
        </w:tc>
        <w:tc>
          <w:tcPr>
            <w:tcW w:w="3228" w:type="pct"/>
            <w:vAlign w:val="center"/>
          </w:tcPr>
          <w:p w:rsidR="00F34916" w:rsidRDefault="00316885">
            <w:pPr>
              <w:spacing w:line="360" w:lineRule="auto"/>
              <w:jc w:val="left"/>
              <w:rPr>
                <w:rFonts w:ascii="宋体" w:eastAsia="宋体" w:hAnsi="宋体"/>
                <w:bCs/>
                <w:sz w:val="24"/>
                <w:szCs w:val="18"/>
              </w:rPr>
            </w:pPr>
            <w:r>
              <w:rPr>
                <w:rFonts w:ascii="宋体" w:eastAsia="宋体" w:hAnsi="宋体" w:hint="eastAsia"/>
                <w:bCs/>
                <w:sz w:val="24"/>
                <w:szCs w:val="18"/>
              </w:rPr>
              <w:t>设备安装调试，施工所需耗材及其他辅助配件。</w:t>
            </w:r>
          </w:p>
        </w:tc>
        <w:tc>
          <w:tcPr>
            <w:tcW w:w="688" w:type="pct"/>
            <w:vAlign w:val="center"/>
          </w:tcPr>
          <w:p w:rsidR="00F34916" w:rsidRDefault="00316885">
            <w:pPr>
              <w:spacing w:line="360" w:lineRule="auto"/>
              <w:jc w:val="center"/>
              <w:rPr>
                <w:rFonts w:ascii="宋体" w:eastAsia="宋体" w:hAnsi="宋体"/>
                <w:bCs/>
                <w:sz w:val="24"/>
                <w:szCs w:val="18"/>
              </w:rPr>
            </w:pPr>
            <w:r>
              <w:rPr>
                <w:rFonts w:ascii="宋体" w:eastAsia="宋体" w:hAnsi="宋体" w:hint="eastAsia"/>
                <w:bCs/>
                <w:sz w:val="24"/>
                <w:szCs w:val="18"/>
              </w:rPr>
              <w:t>1项</w:t>
            </w:r>
          </w:p>
        </w:tc>
      </w:tr>
    </w:tbl>
    <w:p w:rsidR="00F34916" w:rsidRDefault="00316885">
      <w:pPr>
        <w:spacing w:line="360" w:lineRule="auto"/>
        <w:ind w:firstLine="437"/>
        <w:outlineLvl w:val="1"/>
        <w:rPr>
          <w:rFonts w:ascii="宋体" w:eastAsia="宋体" w:hAnsi="宋体"/>
          <w:b/>
          <w:bCs/>
          <w:sz w:val="24"/>
          <w:szCs w:val="18"/>
        </w:rPr>
      </w:pPr>
      <w:r>
        <w:rPr>
          <w:rFonts w:ascii="宋体" w:eastAsia="宋体" w:hAnsi="宋体" w:hint="eastAsia"/>
          <w:b/>
          <w:bCs/>
          <w:sz w:val="24"/>
          <w:szCs w:val="18"/>
        </w:rPr>
        <w:t>三、报价要求</w:t>
      </w:r>
    </w:p>
    <w:p w:rsidR="00F34916" w:rsidRDefault="00316885">
      <w:pPr>
        <w:spacing w:line="360" w:lineRule="auto"/>
        <w:ind w:firstLine="437"/>
        <w:rPr>
          <w:rFonts w:ascii="宋体" w:eastAsia="宋体" w:hAnsi="宋体"/>
          <w:bCs/>
          <w:color w:val="000000" w:themeColor="text1"/>
          <w:sz w:val="24"/>
          <w:szCs w:val="18"/>
        </w:rPr>
      </w:pPr>
      <w:r>
        <w:rPr>
          <w:rFonts w:ascii="宋体" w:eastAsia="宋体" w:hAnsi="宋体" w:hint="eastAsia"/>
          <w:bCs/>
          <w:color w:val="000000" w:themeColor="text1"/>
          <w:sz w:val="24"/>
          <w:szCs w:val="18"/>
        </w:rPr>
        <w:t>本项目报投标总价，报价包含货物运输、人工、安装调试、税费等为完成本项目所需的全部费用。</w:t>
      </w:r>
    </w:p>
    <w:p w:rsidR="00F34916" w:rsidRDefault="00F34916" w:rsidP="007F0F13">
      <w:pPr>
        <w:pStyle w:val="21"/>
        <w:ind w:firstLine="480"/>
        <w:rPr>
          <w:rFonts w:ascii="宋体" w:eastAsia="宋体" w:hAnsi="宋体"/>
          <w:bCs/>
          <w:color w:val="000000" w:themeColor="text1"/>
          <w:szCs w:val="18"/>
        </w:rPr>
      </w:pPr>
    </w:p>
    <w:p w:rsidR="00F34916" w:rsidRDefault="00316885">
      <w:pPr>
        <w:spacing w:line="360" w:lineRule="auto"/>
        <w:ind w:firstLine="437"/>
        <w:outlineLvl w:val="1"/>
        <w:rPr>
          <w:rFonts w:ascii="宋体" w:eastAsia="宋体" w:hAnsi="宋体"/>
          <w:b/>
          <w:bCs/>
          <w:sz w:val="24"/>
          <w:szCs w:val="18"/>
        </w:rPr>
      </w:pPr>
      <w:r>
        <w:rPr>
          <w:rFonts w:ascii="宋体" w:eastAsia="宋体" w:hAnsi="宋体" w:hint="eastAsia"/>
          <w:b/>
          <w:bCs/>
          <w:sz w:val="24"/>
          <w:szCs w:val="18"/>
        </w:rPr>
        <w:t>四、其他要求</w:t>
      </w:r>
    </w:p>
    <w:p w:rsidR="00F34916" w:rsidRDefault="00316885">
      <w:pPr>
        <w:spacing w:line="360" w:lineRule="auto"/>
        <w:ind w:firstLineChars="200" w:firstLine="480"/>
        <w:jc w:val="left"/>
        <w:rPr>
          <w:rFonts w:ascii="宋体" w:eastAsia="宋体" w:hAnsi="宋体"/>
          <w:bCs/>
          <w:sz w:val="24"/>
          <w:szCs w:val="18"/>
        </w:rPr>
      </w:pPr>
      <w:r>
        <w:rPr>
          <w:rFonts w:ascii="宋体" w:eastAsia="宋体" w:hAnsi="宋体" w:hint="eastAsia"/>
          <w:bCs/>
          <w:sz w:val="24"/>
          <w:szCs w:val="18"/>
        </w:rPr>
        <w:t>投标人在投标文件中须</w:t>
      </w:r>
      <w:proofErr w:type="gramStart"/>
      <w:r>
        <w:rPr>
          <w:rFonts w:ascii="宋体" w:eastAsia="宋体" w:hAnsi="宋体" w:hint="eastAsia"/>
          <w:bCs/>
          <w:sz w:val="24"/>
          <w:szCs w:val="18"/>
        </w:rPr>
        <w:t>作出</w:t>
      </w:r>
      <w:proofErr w:type="gramEnd"/>
      <w:r>
        <w:rPr>
          <w:rFonts w:ascii="宋体" w:eastAsia="宋体" w:hAnsi="宋体" w:hint="eastAsia"/>
          <w:bCs/>
          <w:sz w:val="24"/>
          <w:szCs w:val="18"/>
        </w:rPr>
        <w:t>如下承诺：</w:t>
      </w:r>
    </w:p>
    <w:p w:rsidR="00F34916" w:rsidRDefault="00316885">
      <w:pPr>
        <w:spacing w:line="360" w:lineRule="auto"/>
        <w:ind w:firstLineChars="200" w:firstLine="480"/>
        <w:jc w:val="left"/>
        <w:rPr>
          <w:rFonts w:ascii="宋体" w:eastAsia="宋体" w:hAnsi="宋体"/>
          <w:bCs/>
          <w:sz w:val="24"/>
          <w:szCs w:val="18"/>
        </w:rPr>
      </w:pPr>
      <w:r>
        <w:rPr>
          <w:rFonts w:ascii="宋体" w:eastAsia="宋体" w:hAnsi="宋体" w:hint="eastAsia"/>
          <w:bCs/>
          <w:sz w:val="24"/>
          <w:szCs w:val="18"/>
        </w:rPr>
        <w:t>我公司投标文件中提供的各项证书、检测报告等证明材料</w:t>
      </w:r>
      <w:proofErr w:type="gramStart"/>
      <w:r>
        <w:rPr>
          <w:rFonts w:ascii="宋体" w:eastAsia="宋体" w:hAnsi="宋体" w:hint="eastAsia"/>
          <w:bCs/>
          <w:sz w:val="24"/>
          <w:szCs w:val="18"/>
        </w:rPr>
        <w:t>均真实</w:t>
      </w:r>
      <w:proofErr w:type="gramEnd"/>
      <w:r>
        <w:rPr>
          <w:rFonts w:ascii="宋体" w:eastAsia="宋体" w:hAnsi="宋体" w:hint="eastAsia"/>
          <w:bCs/>
          <w:sz w:val="24"/>
          <w:szCs w:val="18"/>
        </w:rPr>
        <w:t>有效，中标后合同签订前3个工作日内，提供所有证明材料原件供相关部门备查。所投产</w:t>
      </w:r>
      <w:proofErr w:type="gramStart"/>
      <w:r>
        <w:rPr>
          <w:rFonts w:ascii="宋体" w:eastAsia="宋体" w:hAnsi="宋体" w:hint="eastAsia"/>
          <w:bCs/>
          <w:sz w:val="24"/>
          <w:szCs w:val="18"/>
        </w:rPr>
        <w:t>品根据</w:t>
      </w:r>
      <w:proofErr w:type="gramEnd"/>
      <w:r>
        <w:rPr>
          <w:rFonts w:ascii="宋体" w:eastAsia="宋体" w:hAnsi="宋体" w:hint="eastAsia"/>
          <w:bCs/>
          <w:sz w:val="24"/>
          <w:szCs w:val="18"/>
        </w:rPr>
        <w:t>业主要求可提供产品进行逐一功能演示，如果逾期不能按要求提供或经审查、验证不符合要求的，我公司自愿放弃中标资格，并承担一切相关责任。”</w:t>
      </w:r>
    </w:p>
    <w:p w:rsidR="00F34916" w:rsidRDefault="00316885">
      <w:pPr>
        <w:spacing w:line="360" w:lineRule="auto"/>
        <w:ind w:firstLineChars="200" w:firstLine="482"/>
        <w:jc w:val="left"/>
        <w:rPr>
          <w:rFonts w:ascii="宋体" w:eastAsia="宋体" w:hAnsi="宋体"/>
          <w:b/>
          <w:sz w:val="24"/>
          <w:szCs w:val="18"/>
        </w:rPr>
      </w:pPr>
      <w:r>
        <w:rPr>
          <w:rFonts w:ascii="宋体" w:eastAsia="宋体" w:hAnsi="宋体" w:hint="eastAsia"/>
          <w:b/>
          <w:sz w:val="24"/>
          <w:szCs w:val="18"/>
        </w:rPr>
        <w:t>投标文件中未提供承诺的，投标无效。</w:t>
      </w:r>
    </w:p>
    <w:p w:rsidR="00F34916" w:rsidRDefault="00316885">
      <w:pPr>
        <w:rPr>
          <w:rFonts w:asciiTheme="minorEastAsia" w:eastAsiaTheme="minorEastAsia" w:hAnsiTheme="minorEastAsia"/>
          <w:b/>
          <w:sz w:val="28"/>
        </w:rPr>
      </w:pPr>
      <w:bookmarkStart w:id="12" w:name="_Toc63440141"/>
      <w:bookmarkEnd w:id="11"/>
      <w:r>
        <w:rPr>
          <w:rFonts w:asciiTheme="minorEastAsia" w:eastAsiaTheme="minorEastAsia" w:hAnsiTheme="minorEastAsia" w:hint="eastAsia"/>
          <w:b/>
          <w:sz w:val="28"/>
        </w:rPr>
        <w:br w:type="page"/>
      </w:r>
    </w:p>
    <w:p w:rsidR="00F34916" w:rsidRDefault="00316885">
      <w:pPr>
        <w:pStyle w:val="1"/>
      </w:pPr>
      <w:bookmarkStart w:id="13" w:name="_Toc21062"/>
      <w:r>
        <w:rPr>
          <w:rFonts w:hint="eastAsia"/>
        </w:rPr>
        <w:lastRenderedPageBreak/>
        <w:t>第四章</w:t>
      </w:r>
      <w:r>
        <w:rPr>
          <w:rFonts w:hint="eastAsia"/>
        </w:rPr>
        <w:t xml:space="preserve">  </w:t>
      </w:r>
      <w:r>
        <w:rPr>
          <w:rFonts w:hint="eastAsia"/>
        </w:rPr>
        <w:t>评标方法和标准（综合评分法）</w:t>
      </w:r>
      <w:bookmarkEnd w:id="12"/>
      <w:bookmarkEnd w:id="13"/>
    </w:p>
    <w:p w:rsidR="00F34916" w:rsidRDefault="00316885">
      <w:pPr>
        <w:pStyle w:val="2"/>
      </w:pPr>
      <w:r>
        <w:rPr>
          <w:rFonts w:hint="eastAsia"/>
        </w:rPr>
        <w:t>二、评标方法</w:t>
      </w:r>
    </w:p>
    <w:p w:rsidR="00F34916" w:rsidRDefault="00316885">
      <w:pPr>
        <w:spacing w:line="360" w:lineRule="auto"/>
        <w:ind w:firstLine="435"/>
        <w:outlineLvl w:val="2"/>
        <w:rPr>
          <w:rFonts w:asciiTheme="minorEastAsia" w:eastAsiaTheme="minorEastAsia" w:hAnsiTheme="minorEastAsia"/>
          <w:sz w:val="24"/>
        </w:rPr>
      </w:pPr>
      <w:r>
        <w:rPr>
          <w:rFonts w:asciiTheme="minorEastAsia" w:eastAsiaTheme="minorEastAsia" w:hAnsiTheme="minorEastAsia" w:hint="eastAsia"/>
          <w:sz w:val="24"/>
        </w:rPr>
        <w:t>2.1详细审查</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评标委员会按照下表对投标文件进行详细审查和评分。</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本项目综合评分满分为1</w:t>
      </w:r>
      <w:r>
        <w:rPr>
          <w:rFonts w:asciiTheme="minorEastAsia" w:eastAsiaTheme="minorEastAsia" w:hAnsiTheme="minorEastAsia"/>
          <w:sz w:val="24"/>
        </w:rPr>
        <w:t>00</w:t>
      </w:r>
      <w:r>
        <w:rPr>
          <w:rFonts w:asciiTheme="minorEastAsia" w:eastAsiaTheme="minorEastAsia" w:hAnsiTheme="minorEastAsia" w:hint="eastAsia"/>
          <w:sz w:val="24"/>
        </w:rPr>
        <w:t>分，其中：技术资信</w:t>
      </w:r>
      <w:proofErr w:type="gramStart"/>
      <w:r>
        <w:rPr>
          <w:rFonts w:asciiTheme="minorEastAsia" w:eastAsiaTheme="minorEastAsia" w:hAnsiTheme="minorEastAsia" w:hint="eastAsia"/>
          <w:sz w:val="24"/>
        </w:rPr>
        <w:t>分值占</w:t>
      </w:r>
      <w:proofErr w:type="gramEnd"/>
      <w:r>
        <w:rPr>
          <w:rFonts w:asciiTheme="minorEastAsia" w:eastAsiaTheme="minorEastAsia" w:hAnsiTheme="minorEastAsia" w:hint="eastAsia"/>
          <w:sz w:val="24"/>
        </w:rPr>
        <w:t>总分值的权重为</w:t>
      </w:r>
      <w:r>
        <w:rPr>
          <w:rFonts w:asciiTheme="minorEastAsia" w:eastAsiaTheme="minorEastAsia" w:hAnsiTheme="minorEastAsia" w:hint="eastAsia"/>
          <w:sz w:val="24"/>
          <w:u w:val="single"/>
        </w:rPr>
        <w:t>70</w:t>
      </w:r>
      <w:r>
        <w:rPr>
          <w:rFonts w:asciiTheme="minorEastAsia" w:eastAsiaTheme="minorEastAsia" w:hAnsiTheme="minorEastAsia"/>
          <w:sz w:val="24"/>
        </w:rPr>
        <w:t>%，价格</w:t>
      </w:r>
      <w:proofErr w:type="gramStart"/>
      <w:r>
        <w:rPr>
          <w:rFonts w:asciiTheme="minorEastAsia" w:eastAsiaTheme="minorEastAsia" w:hAnsiTheme="minorEastAsia"/>
          <w:sz w:val="24"/>
        </w:rPr>
        <w:t>分值占</w:t>
      </w:r>
      <w:proofErr w:type="gramEnd"/>
      <w:r>
        <w:rPr>
          <w:rFonts w:asciiTheme="minorEastAsia" w:eastAsiaTheme="minorEastAsia" w:hAnsiTheme="minorEastAsia"/>
          <w:sz w:val="24"/>
        </w:rPr>
        <w:t>总分值的权重为</w:t>
      </w:r>
      <w:r>
        <w:rPr>
          <w:rFonts w:asciiTheme="minorEastAsia" w:eastAsiaTheme="minorEastAsia" w:hAnsiTheme="minorEastAsia" w:hint="eastAsia"/>
          <w:sz w:val="24"/>
          <w:u w:val="single"/>
        </w:rPr>
        <w:t>30</w:t>
      </w:r>
      <w:r>
        <w:rPr>
          <w:rFonts w:asciiTheme="minorEastAsia" w:eastAsiaTheme="minorEastAsia" w:hAnsiTheme="minorEastAsia"/>
          <w:sz w:val="24"/>
        </w:rPr>
        <w:t>%。具体评分细则如下：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720"/>
        <w:gridCol w:w="3745"/>
        <w:gridCol w:w="1578"/>
      </w:tblGrid>
      <w:tr w:rsidR="00F34916">
        <w:trPr>
          <w:trHeight w:val="452"/>
          <w:jc w:val="center"/>
        </w:trPr>
        <w:tc>
          <w:tcPr>
            <w:tcW w:w="867"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类别</w:t>
            </w: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评分内容</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分值范围</w:t>
            </w:r>
          </w:p>
        </w:tc>
      </w:tr>
      <w:tr w:rsidR="00F34916">
        <w:trPr>
          <w:jc w:val="center"/>
        </w:trPr>
        <w:tc>
          <w:tcPr>
            <w:tcW w:w="867" w:type="pct"/>
            <w:vMerge w:val="restart"/>
            <w:tcBorders>
              <w:top w:val="single" w:sz="4" w:space="0" w:color="auto"/>
              <w:left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技术资信分</w:t>
            </w:r>
          </w:p>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rPr>
              <w:t>（</w:t>
            </w:r>
            <w:r>
              <w:rPr>
                <w:rFonts w:asciiTheme="minorEastAsia" w:eastAsiaTheme="minorEastAsia" w:hAnsiTheme="minorEastAsia" w:hint="eastAsia"/>
                <w:sz w:val="24"/>
                <w:u w:val="single"/>
              </w:rPr>
              <w:t>70</w:t>
            </w:r>
            <w:r>
              <w:rPr>
                <w:rFonts w:asciiTheme="minorEastAsia" w:eastAsiaTheme="minorEastAsia" w:hAnsiTheme="minorEastAsia" w:hint="eastAsia"/>
                <w:sz w:val="24"/>
              </w:rPr>
              <w:t>分）</w:t>
            </w: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施工方案</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评标委员会根据投标人提供的施工方案内容进行综合评审：</w:t>
            </w:r>
          </w:p>
          <w:p w:rsidR="00F34916" w:rsidRDefault="00316885">
            <w:pPr>
              <w:numPr>
                <w:ilvl w:val="0"/>
                <w:numId w:val="3"/>
              </w:num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施工方案较好，安装调试方案满足要求，得</w:t>
            </w:r>
            <w:r w:rsidR="00D92701">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-1</w:t>
            </w:r>
            <w:r w:rsidR="00D92701">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 xml:space="preserve">分； </w:t>
            </w:r>
          </w:p>
          <w:p w:rsidR="00F34916" w:rsidRDefault="00316885">
            <w:pPr>
              <w:numPr>
                <w:ilvl w:val="0"/>
                <w:numId w:val="3"/>
              </w:numPr>
              <w:spacing w:line="360" w:lineRule="auto"/>
              <w:jc w:val="left"/>
              <w:rPr>
                <w:rFonts w:asciiTheme="minorEastAsia" w:eastAsiaTheme="minorEastAsia" w:hAnsiTheme="minorEastAsia"/>
                <w:bCs/>
                <w:sz w:val="24"/>
              </w:rPr>
            </w:pPr>
            <w:r>
              <w:rPr>
                <w:rFonts w:ascii="宋体" w:eastAsia="宋体" w:hAnsi="宋体" w:cs="宋体" w:hint="eastAsia"/>
                <w:color w:val="000000"/>
                <w:kern w:val="0"/>
                <w:sz w:val="24"/>
                <w:szCs w:val="24"/>
                <w:lang w:bidi="ar"/>
              </w:rPr>
              <w:t>施工方案一般，安装调试方案基本满足要求，得</w:t>
            </w:r>
            <w:r w:rsidR="00D92701">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w:t>
            </w:r>
            <w:r w:rsidR="00D92701">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 xml:space="preserve"> 分；</w:t>
            </w:r>
          </w:p>
          <w:p w:rsidR="00F34916" w:rsidRDefault="00316885">
            <w:pPr>
              <w:numPr>
                <w:ilvl w:val="0"/>
                <w:numId w:val="3"/>
              </w:numPr>
              <w:spacing w:line="360" w:lineRule="auto"/>
              <w:jc w:val="left"/>
              <w:rPr>
                <w:rFonts w:asciiTheme="minorEastAsia" w:eastAsiaTheme="minorEastAsia" w:hAnsiTheme="minorEastAsia"/>
                <w:bCs/>
                <w:sz w:val="24"/>
              </w:rPr>
            </w:pPr>
            <w:r>
              <w:rPr>
                <w:rFonts w:ascii="宋体" w:eastAsia="宋体" w:hAnsi="宋体" w:cs="宋体" w:hint="eastAsia"/>
                <w:color w:val="000000"/>
                <w:kern w:val="0"/>
                <w:sz w:val="24"/>
                <w:szCs w:val="24"/>
                <w:lang w:bidi="ar"/>
              </w:rPr>
              <w:t>施工方案较差，有待完善，得1-</w:t>
            </w:r>
            <w:r w:rsidR="00D92701">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 xml:space="preserve"> 分；</w:t>
            </w:r>
          </w:p>
          <w:p w:rsidR="00F34916" w:rsidRDefault="00316885">
            <w:pPr>
              <w:numPr>
                <w:ilvl w:val="0"/>
                <w:numId w:val="3"/>
              </w:numPr>
              <w:spacing w:line="360" w:lineRule="auto"/>
              <w:jc w:val="left"/>
              <w:rPr>
                <w:rFonts w:asciiTheme="minorEastAsia" w:eastAsiaTheme="minorEastAsia" w:hAnsiTheme="minorEastAsia"/>
                <w:bCs/>
                <w:sz w:val="24"/>
              </w:rPr>
            </w:pPr>
            <w:r>
              <w:rPr>
                <w:rFonts w:ascii="宋体" w:eastAsia="宋体" w:hAnsi="宋体" w:cs="宋体" w:hint="eastAsia"/>
                <w:color w:val="000000"/>
                <w:kern w:val="0"/>
                <w:sz w:val="24"/>
                <w:szCs w:val="24"/>
                <w:lang w:bidi="ar"/>
              </w:rPr>
              <w:t>未提供不得分。</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rsidP="00D92701">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0-1</w:t>
            </w:r>
            <w:r w:rsidR="00D92701">
              <w:rPr>
                <w:rFonts w:asciiTheme="minorEastAsia" w:eastAsiaTheme="minorEastAsia" w:hAnsiTheme="minorEastAsia" w:hint="eastAsia"/>
                <w:b/>
                <w:bCs/>
                <w:sz w:val="24"/>
              </w:rPr>
              <w:t>5</w:t>
            </w:r>
            <w:r>
              <w:rPr>
                <w:rFonts w:asciiTheme="minorEastAsia" w:eastAsiaTheme="minorEastAsia" w:hAnsiTheme="minorEastAsia" w:hint="eastAsia"/>
                <w:b/>
                <w:bCs/>
                <w:sz w:val="24"/>
              </w:rPr>
              <w:t>分</w:t>
            </w:r>
          </w:p>
        </w:tc>
      </w:tr>
      <w:tr w:rsidR="00F34916">
        <w:trPr>
          <w:jc w:val="center"/>
        </w:trPr>
        <w:tc>
          <w:tcPr>
            <w:tcW w:w="867" w:type="pct"/>
            <w:vMerge/>
            <w:tcBorders>
              <w:left w:val="single" w:sz="4" w:space="0" w:color="auto"/>
              <w:right w:val="single" w:sz="4" w:space="0" w:color="auto"/>
            </w:tcBorders>
            <w:vAlign w:val="center"/>
          </w:tcPr>
          <w:p w:rsidR="00F34916" w:rsidRDefault="00F34916">
            <w:pPr>
              <w:spacing w:line="360" w:lineRule="auto"/>
              <w:ind w:firstLine="435"/>
              <w:jc w:val="center"/>
              <w:rPr>
                <w:rFonts w:asciiTheme="minorEastAsia" w:eastAsiaTheme="minorEastAsia" w:hAnsiTheme="minorEastAsia"/>
                <w:b/>
                <w:bCs/>
                <w:sz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售后服务方案</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评标委员会根据投标人提供的售</w:t>
            </w:r>
          </w:p>
          <w:p w:rsidR="00F34916" w:rsidRDefault="00316885">
            <w:pPr>
              <w:widowControl/>
              <w:jc w:val="left"/>
            </w:pPr>
            <w:r>
              <w:rPr>
                <w:rFonts w:ascii="宋体" w:eastAsia="宋体" w:hAnsi="宋体" w:cs="宋体" w:hint="eastAsia"/>
                <w:color w:val="000000"/>
                <w:kern w:val="0"/>
                <w:sz w:val="24"/>
                <w:szCs w:val="24"/>
                <w:lang w:bidi="ar"/>
              </w:rPr>
              <w:t>后服务方案，进行综合评审：</w:t>
            </w:r>
          </w:p>
          <w:p w:rsidR="00F34916" w:rsidRDefault="00316885">
            <w:pPr>
              <w:numPr>
                <w:ilvl w:val="0"/>
                <w:numId w:val="4"/>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售后服务体系科学健全、保修期响应程度高，人员培训措施得当的，得 </w:t>
            </w:r>
            <w:r w:rsidR="00D92701">
              <w:rPr>
                <w:rFonts w:asciiTheme="minorEastAsia" w:eastAsiaTheme="minorEastAsia" w:hAnsiTheme="minorEastAsia" w:hint="eastAsia"/>
                <w:sz w:val="24"/>
              </w:rPr>
              <w:t>11</w:t>
            </w:r>
            <w:r>
              <w:rPr>
                <w:rFonts w:asciiTheme="minorEastAsia" w:eastAsiaTheme="minorEastAsia" w:hAnsiTheme="minorEastAsia" w:hint="eastAsia"/>
                <w:sz w:val="24"/>
              </w:rPr>
              <w:t>-1</w:t>
            </w:r>
            <w:r w:rsidR="00D92701">
              <w:rPr>
                <w:rFonts w:asciiTheme="minorEastAsia" w:eastAsiaTheme="minorEastAsia" w:hAnsiTheme="minorEastAsia" w:hint="eastAsia"/>
                <w:sz w:val="24"/>
              </w:rPr>
              <w:t>5</w:t>
            </w:r>
            <w:r>
              <w:rPr>
                <w:rFonts w:asciiTheme="minorEastAsia" w:eastAsiaTheme="minorEastAsia" w:hAnsiTheme="minorEastAsia" w:hint="eastAsia"/>
                <w:sz w:val="24"/>
              </w:rPr>
              <w:t xml:space="preserve">分； </w:t>
            </w:r>
          </w:p>
          <w:p w:rsidR="00F34916" w:rsidRDefault="00316885">
            <w:pPr>
              <w:numPr>
                <w:ilvl w:val="0"/>
                <w:numId w:val="4"/>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售后服务方案较一般，应急响应较为及时，培训服务基本满足要求的，得 </w:t>
            </w:r>
            <w:r w:rsidR="00D92701">
              <w:rPr>
                <w:rFonts w:asciiTheme="minorEastAsia" w:eastAsiaTheme="minorEastAsia" w:hAnsiTheme="minorEastAsia" w:hint="eastAsia"/>
                <w:sz w:val="24"/>
              </w:rPr>
              <w:t>6</w:t>
            </w:r>
            <w:r>
              <w:rPr>
                <w:rFonts w:asciiTheme="minorEastAsia" w:eastAsiaTheme="minorEastAsia" w:hAnsiTheme="minorEastAsia" w:hint="eastAsia"/>
                <w:sz w:val="24"/>
              </w:rPr>
              <w:t>-</w:t>
            </w:r>
            <w:r w:rsidR="00D92701">
              <w:rPr>
                <w:rFonts w:asciiTheme="minorEastAsia" w:eastAsiaTheme="minorEastAsia" w:hAnsiTheme="minorEastAsia" w:hint="eastAsia"/>
                <w:sz w:val="24"/>
              </w:rPr>
              <w:t>10</w:t>
            </w:r>
            <w:r>
              <w:rPr>
                <w:rFonts w:asciiTheme="minorEastAsia" w:eastAsiaTheme="minorEastAsia" w:hAnsiTheme="minorEastAsia" w:hint="eastAsia"/>
                <w:sz w:val="24"/>
              </w:rPr>
              <w:t xml:space="preserve"> 分； </w:t>
            </w:r>
          </w:p>
          <w:p w:rsidR="00F34916" w:rsidRDefault="00316885">
            <w:pPr>
              <w:numPr>
                <w:ilvl w:val="0"/>
                <w:numId w:val="4"/>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售后服务方案较差，有待完善，得1-</w:t>
            </w:r>
            <w:r w:rsidR="00D92701">
              <w:rPr>
                <w:rFonts w:asciiTheme="minorEastAsia" w:eastAsiaTheme="minorEastAsia" w:hAnsiTheme="minorEastAsia" w:hint="eastAsia"/>
                <w:sz w:val="24"/>
              </w:rPr>
              <w:t>5</w:t>
            </w:r>
            <w:r>
              <w:rPr>
                <w:rFonts w:asciiTheme="minorEastAsia" w:eastAsiaTheme="minorEastAsia" w:hAnsiTheme="minorEastAsia" w:hint="eastAsia"/>
                <w:sz w:val="24"/>
              </w:rPr>
              <w:t xml:space="preserve">分； </w:t>
            </w:r>
          </w:p>
          <w:p w:rsidR="00F34916" w:rsidRDefault="00316885">
            <w:pPr>
              <w:numPr>
                <w:ilvl w:val="0"/>
                <w:numId w:val="4"/>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未提供不得分。</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rsidP="00D92701">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0-1</w:t>
            </w:r>
            <w:r w:rsidR="00D92701">
              <w:rPr>
                <w:rFonts w:asciiTheme="minorEastAsia" w:eastAsiaTheme="minorEastAsia" w:hAnsiTheme="minorEastAsia" w:hint="eastAsia"/>
                <w:b/>
                <w:bCs/>
                <w:sz w:val="24"/>
              </w:rPr>
              <w:t>5</w:t>
            </w:r>
            <w:bookmarkStart w:id="14" w:name="_GoBack"/>
            <w:bookmarkEnd w:id="14"/>
            <w:r>
              <w:rPr>
                <w:rFonts w:asciiTheme="minorEastAsia" w:eastAsiaTheme="minorEastAsia" w:hAnsiTheme="minorEastAsia" w:hint="eastAsia"/>
                <w:b/>
                <w:bCs/>
                <w:sz w:val="24"/>
              </w:rPr>
              <w:t>分</w:t>
            </w:r>
          </w:p>
        </w:tc>
      </w:tr>
      <w:tr w:rsidR="00F34916">
        <w:trPr>
          <w:trHeight w:val="5060"/>
          <w:jc w:val="center"/>
        </w:trPr>
        <w:tc>
          <w:tcPr>
            <w:tcW w:w="867" w:type="pct"/>
            <w:vMerge/>
            <w:tcBorders>
              <w:left w:val="single" w:sz="4" w:space="0" w:color="auto"/>
              <w:right w:val="single" w:sz="4" w:space="0" w:color="auto"/>
            </w:tcBorders>
            <w:vAlign w:val="center"/>
          </w:tcPr>
          <w:p w:rsidR="00F34916" w:rsidRDefault="00F34916">
            <w:pPr>
              <w:spacing w:line="360" w:lineRule="auto"/>
              <w:ind w:firstLine="435"/>
              <w:jc w:val="center"/>
              <w:rPr>
                <w:rFonts w:asciiTheme="minorEastAsia" w:eastAsiaTheme="minorEastAsia" w:hAnsiTheme="minorEastAsia"/>
                <w:b/>
                <w:bCs/>
                <w:sz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现场勘察</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投标人自行勘察现场，充分了解现场实际情况：</w:t>
            </w:r>
          </w:p>
          <w:p w:rsidR="00F34916" w:rsidRDefault="00316885">
            <w:pPr>
              <w:numPr>
                <w:ilvl w:val="0"/>
                <w:numId w:val="5"/>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提供现场实物照片不少于5张，至少包含楼道进出口、男、女生宿舍走廊、宿舍楼安全通道、</w:t>
            </w:r>
            <w:proofErr w:type="gramStart"/>
            <w:r>
              <w:rPr>
                <w:rFonts w:asciiTheme="minorEastAsia" w:eastAsiaTheme="minorEastAsia" w:hAnsiTheme="minorEastAsia" w:hint="eastAsia"/>
                <w:sz w:val="24"/>
              </w:rPr>
              <w:t>消控室</w:t>
            </w:r>
            <w:proofErr w:type="gramEnd"/>
            <w:r>
              <w:rPr>
                <w:rFonts w:asciiTheme="minorEastAsia" w:eastAsiaTheme="minorEastAsia" w:hAnsiTheme="minorEastAsia" w:hint="eastAsia"/>
                <w:sz w:val="24"/>
              </w:rPr>
              <w:t>等，全部提供得5分，不满足不得分；</w:t>
            </w:r>
          </w:p>
          <w:p w:rsidR="00F34916" w:rsidRDefault="00316885">
            <w:pPr>
              <w:numPr>
                <w:ilvl w:val="0"/>
                <w:numId w:val="5"/>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根据现场勘察情况出具设计方案，满足业主需求得5分，基本满足需求得3-4分，不符合现场情况或有待完善得0-2分，满分5分，未提供不得分；</w:t>
            </w:r>
          </w:p>
          <w:p w:rsidR="00F34916" w:rsidRDefault="00316885">
            <w:pPr>
              <w:numPr>
                <w:ilvl w:val="0"/>
                <w:numId w:val="5"/>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了解</w:t>
            </w:r>
            <w:proofErr w:type="gramStart"/>
            <w:r>
              <w:rPr>
                <w:rFonts w:asciiTheme="minorEastAsia" w:eastAsiaTheme="minorEastAsia" w:hAnsiTheme="minorEastAsia" w:hint="eastAsia"/>
                <w:sz w:val="24"/>
              </w:rPr>
              <w:t>现场消控情况</w:t>
            </w:r>
            <w:proofErr w:type="gramEnd"/>
            <w:r>
              <w:rPr>
                <w:rFonts w:asciiTheme="minorEastAsia" w:eastAsiaTheme="minorEastAsia" w:hAnsiTheme="minorEastAsia" w:hint="eastAsia"/>
                <w:sz w:val="24"/>
              </w:rPr>
              <w:t>，提</w:t>
            </w:r>
            <w:proofErr w:type="gramStart"/>
            <w:r>
              <w:rPr>
                <w:rFonts w:asciiTheme="minorEastAsia" w:eastAsiaTheme="minorEastAsia" w:hAnsiTheme="minorEastAsia" w:hint="eastAsia"/>
                <w:sz w:val="24"/>
              </w:rPr>
              <w:t>供消</w:t>
            </w:r>
            <w:proofErr w:type="gramEnd"/>
            <w:r>
              <w:rPr>
                <w:rFonts w:asciiTheme="minorEastAsia" w:eastAsiaTheme="minorEastAsia" w:hAnsiTheme="minorEastAsia" w:hint="eastAsia"/>
                <w:sz w:val="24"/>
              </w:rPr>
              <w:t>控联动方案及工作原理说明，满足业主需求得5分，基本满足需求得3-4分，不符合现场情况或有待完善得0-2分，满分5分，未提供不得分；</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0-15分</w:t>
            </w:r>
          </w:p>
        </w:tc>
      </w:tr>
      <w:tr w:rsidR="00F34916">
        <w:trPr>
          <w:trHeight w:val="1137"/>
          <w:jc w:val="center"/>
        </w:trPr>
        <w:tc>
          <w:tcPr>
            <w:tcW w:w="867" w:type="pct"/>
            <w:vMerge/>
            <w:tcBorders>
              <w:left w:val="single" w:sz="4" w:space="0" w:color="auto"/>
              <w:right w:val="single" w:sz="4" w:space="0" w:color="auto"/>
            </w:tcBorders>
            <w:vAlign w:val="center"/>
          </w:tcPr>
          <w:p w:rsidR="00F34916" w:rsidRDefault="00F34916">
            <w:pPr>
              <w:spacing w:line="360" w:lineRule="auto"/>
              <w:ind w:firstLine="435"/>
              <w:jc w:val="center"/>
              <w:rPr>
                <w:rFonts w:asciiTheme="minorEastAsia" w:eastAsiaTheme="minorEastAsia" w:hAnsiTheme="minorEastAsia"/>
                <w:b/>
                <w:bCs/>
                <w:sz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本地化服务</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left"/>
            </w:pPr>
            <w:r>
              <w:rPr>
                <w:rFonts w:asciiTheme="minorEastAsia" w:eastAsiaTheme="minorEastAsia" w:hAnsiTheme="minorEastAsia" w:hint="eastAsia"/>
                <w:sz w:val="24"/>
              </w:rPr>
              <w:t>投标人提供本地化服务证明，包含房产或房租证明材料。</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0-5分</w:t>
            </w:r>
          </w:p>
        </w:tc>
      </w:tr>
      <w:tr w:rsidR="00F34916">
        <w:trPr>
          <w:trHeight w:val="5060"/>
          <w:jc w:val="center"/>
        </w:trPr>
        <w:tc>
          <w:tcPr>
            <w:tcW w:w="867" w:type="pct"/>
            <w:vMerge/>
            <w:tcBorders>
              <w:left w:val="single" w:sz="4" w:space="0" w:color="auto"/>
              <w:right w:val="single" w:sz="4" w:space="0" w:color="auto"/>
            </w:tcBorders>
            <w:vAlign w:val="center"/>
          </w:tcPr>
          <w:p w:rsidR="00F34916" w:rsidRDefault="00F34916">
            <w:pPr>
              <w:spacing w:line="360" w:lineRule="auto"/>
              <w:ind w:firstLine="435"/>
              <w:jc w:val="center"/>
              <w:rPr>
                <w:rFonts w:asciiTheme="minorEastAsia" w:eastAsiaTheme="minorEastAsia" w:hAnsiTheme="minorEastAsia"/>
                <w:b/>
                <w:bCs/>
                <w:sz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产品所投综合实力</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numPr>
                <w:ilvl w:val="0"/>
                <w:numId w:val="6"/>
              </w:numPr>
              <w:spacing w:line="360" w:lineRule="auto"/>
              <w:jc w:val="left"/>
              <w:rPr>
                <w:rFonts w:ascii="宋体" w:eastAsia="宋体" w:hAnsi="宋体" w:cs="宋体"/>
                <w:sz w:val="24"/>
                <w:szCs w:val="24"/>
              </w:rPr>
            </w:pPr>
            <w:r>
              <w:rPr>
                <w:rFonts w:ascii="宋体" w:eastAsia="宋体" w:hAnsi="宋体" w:cs="宋体" w:hint="eastAsia"/>
                <w:sz w:val="24"/>
                <w:szCs w:val="24"/>
              </w:rPr>
              <w:t>所投产品刷卡标准：支持RFID/NFC读卡器功能，能正确识别频率为13.56MHz的支持该协议的电子标签卡，获取ID信息并执行开锁指令，电子门锁应能自动进行校时，24h误差不大于5s，投标文件中提供第三方有权机构出具的检测报告</w:t>
            </w:r>
            <w:proofErr w:type="gramStart"/>
            <w:r>
              <w:rPr>
                <w:rFonts w:ascii="宋体" w:eastAsia="宋体" w:hAnsi="宋体" w:cs="宋体" w:hint="eastAsia"/>
                <w:sz w:val="24"/>
                <w:szCs w:val="24"/>
              </w:rPr>
              <w:t>扫描件加并</w:t>
            </w:r>
            <w:proofErr w:type="gramEnd"/>
            <w:r>
              <w:rPr>
                <w:rFonts w:ascii="宋体" w:eastAsia="宋体" w:hAnsi="宋体" w:cs="宋体" w:hint="eastAsia"/>
                <w:sz w:val="24"/>
                <w:szCs w:val="24"/>
              </w:rPr>
              <w:t>加盖原厂公章，得5分；</w:t>
            </w:r>
          </w:p>
          <w:p w:rsidR="00F34916" w:rsidRDefault="00316885">
            <w:pPr>
              <w:numPr>
                <w:ilvl w:val="0"/>
                <w:numId w:val="6"/>
              </w:numPr>
              <w:spacing w:line="360" w:lineRule="auto"/>
              <w:jc w:val="left"/>
              <w:rPr>
                <w:rFonts w:ascii="宋体" w:eastAsia="宋体" w:hAnsi="宋体" w:cs="宋体"/>
                <w:sz w:val="24"/>
                <w:szCs w:val="24"/>
              </w:rPr>
            </w:pPr>
            <w:r>
              <w:rPr>
                <w:rFonts w:ascii="宋体" w:eastAsia="宋体" w:hAnsi="宋体" w:cs="宋体" w:hint="eastAsia"/>
                <w:sz w:val="24"/>
                <w:szCs w:val="24"/>
              </w:rPr>
              <w:t>所投产品电池容量能保证电子门锁正常启、闭3000次以上，为学生方便进出，支持对接校园</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卡通系统，可利用原有校园卡，就能自动分配到对应权限，投标文件中提供第三方有权机构出具的检测报告</w:t>
            </w:r>
            <w:proofErr w:type="gramStart"/>
            <w:r>
              <w:rPr>
                <w:rFonts w:ascii="宋体" w:eastAsia="宋体" w:hAnsi="宋体" w:cs="宋体" w:hint="eastAsia"/>
                <w:sz w:val="24"/>
                <w:szCs w:val="24"/>
              </w:rPr>
              <w:t>扫描件加并</w:t>
            </w:r>
            <w:proofErr w:type="gramEnd"/>
            <w:r>
              <w:rPr>
                <w:rFonts w:ascii="宋体" w:eastAsia="宋体" w:hAnsi="宋体" w:cs="宋体" w:hint="eastAsia"/>
                <w:sz w:val="24"/>
                <w:szCs w:val="24"/>
              </w:rPr>
              <w:t>加盖原厂公章，得5分；</w:t>
            </w:r>
          </w:p>
          <w:p w:rsidR="00F34916" w:rsidRDefault="00316885">
            <w:pPr>
              <w:numPr>
                <w:ilvl w:val="0"/>
                <w:numId w:val="6"/>
              </w:numPr>
              <w:spacing w:line="360" w:lineRule="auto"/>
              <w:jc w:val="left"/>
              <w:rPr>
                <w:rFonts w:ascii="宋体" w:eastAsia="宋体" w:hAnsi="宋体" w:cs="宋体"/>
                <w:sz w:val="24"/>
                <w:szCs w:val="24"/>
              </w:rPr>
            </w:pPr>
            <w:r>
              <w:rPr>
                <w:rFonts w:ascii="宋体" w:eastAsia="宋体" w:hAnsi="宋体" w:cs="宋体" w:hint="eastAsia"/>
                <w:sz w:val="24"/>
                <w:szCs w:val="24"/>
              </w:rPr>
              <w:t>所投产品应能将本体上产生的输入错误报警、</w:t>
            </w:r>
            <w:proofErr w:type="gramStart"/>
            <w:r>
              <w:rPr>
                <w:rFonts w:ascii="宋体" w:eastAsia="宋体" w:hAnsi="宋体" w:cs="宋体" w:hint="eastAsia"/>
                <w:sz w:val="24"/>
                <w:szCs w:val="24"/>
              </w:rPr>
              <w:t>防拆报警</w:t>
            </w:r>
            <w:proofErr w:type="gramEnd"/>
            <w:r>
              <w:rPr>
                <w:rFonts w:ascii="宋体" w:eastAsia="宋体" w:hAnsi="宋体" w:cs="宋体" w:hint="eastAsia"/>
                <w:sz w:val="24"/>
                <w:szCs w:val="24"/>
              </w:rPr>
              <w:t>及事件记录等信息上传至远程终端，投标文件中提供第三方有权机构出具的检测报告</w:t>
            </w:r>
            <w:proofErr w:type="gramStart"/>
            <w:r>
              <w:rPr>
                <w:rFonts w:ascii="宋体" w:eastAsia="宋体" w:hAnsi="宋体" w:cs="宋体" w:hint="eastAsia"/>
                <w:sz w:val="24"/>
                <w:szCs w:val="24"/>
              </w:rPr>
              <w:t>扫描件加并</w:t>
            </w:r>
            <w:proofErr w:type="gramEnd"/>
            <w:r>
              <w:rPr>
                <w:rFonts w:ascii="宋体" w:eastAsia="宋体" w:hAnsi="宋体" w:cs="宋体" w:hint="eastAsia"/>
                <w:sz w:val="24"/>
                <w:szCs w:val="24"/>
              </w:rPr>
              <w:t>加盖原厂公章，得5分；</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0-15分</w:t>
            </w:r>
          </w:p>
        </w:tc>
      </w:tr>
      <w:tr w:rsidR="00F34916">
        <w:trPr>
          <w:jc w:val="center"/>
        </w:trPr>
        <w:tc>
          <w:tcPr>
            <w:tcW w:w="867" w:type="pct"/>
            <w:vMerge/>
            <w:tcBorders>
              <w:left w:val="single" w:sz="4" w:space="0" w:color="auto"/>
              <w:right w:val="single" w:sz="4" w:space="0" w:color="auto"/>
            </w:tcBorders>
            <w:vAlign w:val="center"/>
          </w:tcPr>
          <w:p w:rsidR="00F34916" w:rsidRDefault="00F34916">
            <w:pPr>
              <w:spacing w:line="360" w:lineRule="auto"/>
              <w:ind w:firstLine="435"/>
              <w:jc w:val="center"/>
              <w:rPr>
                <w:rFonts w:asciiTheme="minorEastAsia" w:eastAsiaTheme="minorEastAsia" w:hAnsiTheme="minorEastAsia"/>
                <w:b/>
                <w:bCs/>
                <w:sz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宋体" w:eastAsia="宋体" w:hAnsi="宋体" w:cs="宋体" w:hint="eastAsia"/>
                <w:sz w:val="24"/>
                <w:szCs w:val="24"/>
              </w:rPr>
              <w:t>相关承诺</w:t>
            </w:r>
          </w:p>
        </w:tc>
        <w:tc>
          <w:tcPr>
            <w:tcW w:w="2197"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rPr>
                <w:rFonts w:ascii="宋体" w:eastAsia="宋体" w:hAnsi="宋体" w:cs="宋体"/>
                <w:sz w:val="24"/>
                <w:szCs w:val="24"/>
              </w:rPr>
            </w:pPr>
            <w:r>
              <w:rPr>
                <w:rFonts w:ascii="宋体" w:eastAsia="宋体" w:hAnsi="宋体" w:cs="宋体" w:hint="eastAsia"/>
                <w:sz w:val="24"/>
                <w:szCs w:val="24"/>
              </w:rPr>
              <w:t>投标人提供承诺：如我公司中标，采购人可在项目验收前由采购人委托第三方检测机构对本项目维护采购设备进行抽检并保证全部合格，检测费用由我公司承担。提供满足上述要求的承诺的，得5</w:t>
            </w:r>
            <w:r>
              <w:rPr>
                <w:rFonts w:ascii="宋体" w:eastAsia="宋体" w:hAnsi="宋体" w:cs="宋体" w:hint="eastAsia"/>
                <w:sz w:val="24"/>
                <w:szCs w:val="24"/>
              </w:rPr>
              <w:lastRenderedPageBreak/>
              <w:t>分，未提供或者不符合要求的不得分。</w:t>
            </w:r>
          </w:p>
          <w:p w:rsidR="00F34916" w:rsidRDefault="00316885">
            <w:pPr>
              <w:spacing w:line="360" w:lineRule="auto"/>
              <w:jc w:val="left"/>
              <w:rPr>
                <w:rFonts w:asciiTheme="minorEastAsia" w:eastAsiaTheme="minorEastAsia" w:hAnsiTheme="minorEastAsia"/>
                <w:sz w:val="24"/>
              </w:rPr>
            </w:pPr>
            <w:r>
              <w:rPr>
                <w:rFonts w:ascii="宋体" w:eastAsia="宋体" w:hAnsi="宋体" w:cs="宋体" w:hint="eastAsia"/>
                <w:b/>
                <w:bCs/>
                <w:sz w:val="24"/>
                <w:szCs w:val="24"/>
              </w:rPr>
              <w:t>注：投标文件中提供加盖投标人公章或公章承诺函扫描件。</w:t>
            </w:r>
          </w:p>
        </w:tc>
        <w:tc>
          <w:tcPr>
            <w:tcW w:w="926" w:type="pct"/>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szCs w:val="24"/>
              </w:rPr>
              <w:lastRenderedPageBreak/>
              <w:t>0-</w:t>
            </w:r>
            <w:r>
              <w:rPr>
                <w:rFonts w:asciiTheme="minorEastAsia" w:eastAsiaTheme="minorEastAsia" w:hAnsiTheme="minorEastAsia" w:cs="宋体" w:hint="eastAsia"/>
                <w:sz w:val="24"/>
                <w:szCs w:val="24"/>
                <w:u w:val="single"/>
              </w:rPr>
              <w:t>5</w:t>
            </w:r>
            <w:r>
              <w:rPr>
                <w:rFonts w:asciiTheme="minorEastAsia" w:eastAsiaTheme="minorEastAsia" w:hAnsiTheme="minorEastAsia" w:hint="eastAsia"/>
                <w:sz w:val="24"/>
                <w:szCs w:val="24"/>
              </w:rPr>
              <w:t>分</w:t>
            </w:r>
          </w:p>
        </w:tc>
      </w:tr>
      <w:tr w:rsidR="00F34916">
        <w:trPr>
          <w:jc w:val="center"/>
        </w:trPr>
        <w:tc>
          <w:tcPr>
            <w:tcW w:w="867" w:type="pct"/>
            <w:tcBorders>
              <w:left w:val="single" w:sz="4" w:space="0" w:color="auto"/>
              <w:right w:val="single" w:sz="4" w:space="0" w:color="auto"/>
            </w:tcBorders>
            <w:vAlign w:val="center"/>
          </w:tcPr>
          <w:p w:rsidR="00F34916" w:rsidRDefault="0031688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价格分</w:t>
            </w:r>
          </w:p>
          <w:p w:rsidR="00F34916" w:rsidRDefault="00316885">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rPr>
              <w:t>（</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w:t>
            </w:r>
          </w:p>
        </w:tc>
        <w:tc>
          <w:tcPr>
            <w:tcW w:w="4132" w:type="pct"/>
            <w:gridSpan w:val="3"/>
            <w:tcBorders>
              <w:top w:val="single" w:sz="4" w:space="0" w:color="auto"/>
              <w:left w:val="single" w:sz="4" w:space="0" w:color="auto"/>
              <w:bottom w:val="single" w:sz="4" w:space="0" w:color="auto"/>
              <w:right w:val="single" w:sz="4" w:space="0" w:color="auto"/>
            </w:tcBorders>
            <w:vAlign w:val="center"/>
          </w:tcPr>
          <w:p w:rsidR="00F34916" w:rsidRDefault="00316885">
            <w:pPr>
              <w:spacing w:line="360" w:lineRule="auto"/>
              <w:rPr>
                <w:rFonts w:asciiTheme="minorEastAsia" w:eastAsiaTheme="minorEastAsia" w:hAnsiTheme="minorEastAsia"/>
                <w:sz w:val="24"/>
              </w:rPr>
            </w:pPr>
            <w:r>
              <w:rPr>
                <w:rFonts w:asciiTheme="minorEastAsia" w:eastAsiaTheme="minorEastAsia" w:hAnsiTheme="minorEastAsia" w:hint="eastAsia"/>
                <w:sz w:val="24"/>
              </w:rPr>
              <w:t>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采用低价优先法，即满足招标文件要求且投标价格最低的投标报价为评标基准价，其价格分为满分</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分。其他投标人的价格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按照下列公式计算：</w:t>
            </w:r>
          </w:p>
          <w:p w:rsidR="00F34916" w:rsidRDefault="00316885">
            <w:pPr>
              <w:spacing w:line="360" w:lineRule="auto"/>
              <w:rPr>
                <w:rFonts w:asciiTheme="minorEastAsia" w:eastAsiaTheme="minorEastAsia" w:hAnsiTheme="minorEastAsia"/>
                <w:b/>
                <w:bCs/>
                <w:sz w:val="24"/>
              </w:rPr>
            </w:pPr>
            <w:r>
              <w:rPr>
                <w:rFonts w:asciiTheme="minorEastAsia" w:eastAsiaTheme="minorEastAsia" w:hAnsiTheme="minorEastAsia" w:hint="eastAsia"/>
                <w:sz w:val="24"/>
              </w:rPr>
              <w:t>投标报价得分＝（评标基准价/投标报价）×</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％×100</w:t>
            </w:r>
          </w:p>
        </w:tc>
      </w:tr>
    </w:tbl>
    <w:p w:rsidR="00F34916" w:rsidRDefault="0031688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.3</w:t>
      </w:r>
      <w:r>
        <w:rPr>
          <w:rFonts w:asciiTheme="minorEastAsia" w:eastAsiaTheme="minorEastAsia" w:hAnsiTheme="minorEastAsia" w:hint="eastAsia"/>
          <w:sz w:val="24"/>
        </w:rPr>
        <w:t>分值汇总</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评标委员会各成员应当独立对每个</w:t>
      </w:r>
      <w:r>
        <w:rPr>
          <w:rFonts w:asciiTheme="minorEastAsia" w:eastAsiaTheme="minorEastAsia" w:hAnsiTheme="minorEastAsia" w:hint="eastAsia"/>
          <w:sz w:val="24"/>
        </w:rPr>
        <w:t>有效</w:t>
      </w:r>
      <w:r>
        <w:rPr>
          <w:rFonts w:asciiTheme="minorEastAsia" w:eastAsiaTheme="minorEastAsia" w:hAnsiTheme="minorEastAsia"/>
          <w:sz w:val="24"/>
        </w:rPr>
        <w:t>投标人的投标文件进行评</w:t>
      </w:r>
      <w:r>
        <w:rPr>
          <w:rFonts w:asciiTheme="minorEastAsia" w:eastAsiaTheme="minorEastAsia" w:hAnsiTheme="minorEastAsia" w:hint="eastAsia"/>
          <w:sz w:val="24"/>
        </w:rPr>
        <w:t>分</w:t>
      </w:r>
      <w:r>
        <w:rPr>
          <w:rFonts w:asciiTheme="minorEastAsia" w:eastAsiaTheme="minorEastAsia" w:hAnsiTheme="minorEastAsia"/>
          <w:sz w:val="24"/>
        </w:rPr>
        <w:t>，并汇总每个投</w:t>
      </w:r>
      <w:r>
        <w:rPr>
          <w:rFonts w:asciiTheme="minorEastAsia" w:eastAsiaTheme="minorEastAsia" w:hAnsiTheme="minorEastAsia" w:hint="eastAsia"/>
          <w:sz w:val="24"/>
        </w:rPr>
        <w:t>标人的得分。取各位评委评分之平均值，四舍五入保留至小数点后两位数，</w:t>
      </w:r>
      <w:r>
        <w:rPr>
          <w:rFonts w:asciiTheme="minorEastAsia" w:eastAsiaTheme="minorEastAsia" w:hAnsiTheme="minorEastAsia"/>
          <w:sz w:val="24"/>
        </w:rPr>
        <w:t>得到该投标</w:t>
      </w:r>
      <w:r>
        <w:rPr>
          <w:rFonts w:asciiTheme="minorEastAsia" w:eastAsiaTheme="minorEastAsia" w:hAnsiTheme="minorEastAsia" w:hint="eastAsia"/>
          <w:sz w:val="24"/>
        </w:rPr>
        <w:t>人</w:t>
      </w:r>
      <w:r>
        <w:rPr>
          <w:rFonts w:asciiTheme="minorEastAsia" w:eastAsiaTheme="minorEastAsia" w:hAnsiTheme="minorEastAsia"/>
          <w:sz w:val="24"/>
        </w:rPr>
        <w:t>的技术资信分</w:t>
      </w:r>
      <w:r>
        <w:rPr>
          <w:rFonts w:asciiTheme="minorEastAsia" w:eastAsiaTheme="minorEastAsia" w:hAnsiTheme="minorEastAsia" w:hint="eastAsia"/>
          <w:sz w:val="24"/>
        </w:rPr>
        <w:t>。</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将投标</w:t>
      </w:r>
      <w:r>
        <w:rPr>
          <w:rFonts w:asciiTheme="minorEastAsia" w:eastAsiaTheme="minorEastAsia" w:hAnsiTheme="minorEastAsia" w:hint="eastAsia"/>
          <w:sz w:val="24"/>
        </w:rPr>
        <w:t>人</w:t>
      </w:r>
      <w:r>
        <w:rPr>
          <w:rFonts w:asciiTheme="minorEastAsia" w:eastAsiaTheme="minorEastAsia" w:hAnsiTheme="minorEastAsia"/>
          <w:sz w:val="24"/>
        </w:rPr>
        <w:t>的技术资信分加上根据上述标准计算出的价格分，即为该投标</w:t>
      </w:r>
      <w:r>
        <w:rPr>
          <w:rFonts w:asciiTheme="minorEastAsia" w:eastAsiaTheme="minorEastAsia" w:hAnsiTheme="minorEastAsia" w:hint="eastAsia"/>
          <w:sz w:val="24"/>
        </w:rPr>
        <w:t>人</w:t>
      </w:r>
      <w:r>
        <w:rPr>
          <w:rFonts w:asciiTheme="minorEastAsia" w:eastAsiaTheme="minorEastAsia" w:hAnsiTheme="minorEastAsia"/>
          <w:sz w:val="24"/>
        </w:rPr>
        <w:t>的综合总得分。</w:t>
      </w:r>
      <w:r>
        <w:rPr>
          <w:rFonts w:asciiTheme="minorEastAsia" w:eastAsiaTheme="minorEastAsia" w:hAnsiTheme="minorEastAsia"/>
          <w:sz w:val="24"/>
        </w:rPr>
        <w:br w:type="page"/>
      </w:r>
    </w:p>
    <w:p w:rsidR="00F34916" w:rsidRDefault="00316885">
      <w:pPr>
        <w:pStyle w:val="1"/>
      </w:pPr>
      <w:bookmarkStart w:id="15" w:name="_Toc63440142"/>
      <w:bookmarkStart w:id="16" w:name="_Toc16819"/>
      <w:r>
        <w:rPr>
          <w:rFonts w:hint="eastAsia"/>
        </w:rPr>
        <w:lastRenderedPageBreak/>
        <w:t>第五章</w:t>
      </w:r>
      <w:r>
        <w:rPr>
          <w:rFonts w:hint="eastAsia"/>
        </w:rPr>
        <w:t xml:space="preserve">  </w:t>
      </w:r>
      <w:r>
        <w:t>采购合同</w:t>
      </w:r>
      <w:bookmarkEnd w:id="15"/>
      <w:bookmarkEnd w:id="16"/>
    </w:p>
    <w:p w:rsidR="00F34916" w:rsidRDefault="00F34916">
      <w:pPr>
        <w:spacing w:line="480" w:lineRule="auto"/>
        <w:jc w:val="center"/>
        <w:rPr>
          <w:rFonts w:asciiTheme="minorEastAsia" w:eastAsiaTheme="minorEastAsia" w:hAnsiTheme="minorEastAsia" w:cs="Times New Roman"/>
          <w:b/>
          <w:sz w:val="24"/>
          <w:szCs w:val="24"/>
        </w:rPr>
      </w:pPr>
      <w:bookmarkStart w:id="17" w:name="_Hlk11711914"/>
    </w:p>
    <w:p w:rsidR="00F34916" w:rsidRDefault="00F34916">
      <w:pPr>
        <w:spacing w:line="480" w:lineRule="auto"/>
        <w:jc w:val="center"/>
        <w:rPr>
          <w:rFonts w:asciiTheme="minorEastAsia" w:eastAsiaTheme="minorEastAsia" w:hAnsiTheme="minorEastAsia" w:cs="Times New Roman"/>
          <w:b/>
          <w:sz w:val="24"/>
          <w:szCs w:val="24"/>
        </w:rPr>
      </w:pP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316885">
      <w:pPr>
        <w:spacing w:line="480" w:lineRule="auto"/>
        <w:jc w:val="center"/>
        <w:outlineLvl w:val="1"/>
        <w:rPr>
          <w:rFonts w:asciiTheme="minorEastAsia" w:eastAsiaTheme="minorEastAsia" w:hAnsiTheme="minorEastAsia" w:cs="Times New Roman"/>
          <w:b/>
          <w:sz w:val="32"/>
          <w:szCs w:val="32"/>
        </w:rPr>
      </w:pPr>
      <w:r>
        <w:rPr>
          <w:rFonts w:asciiTheme="minorEastAsia" w:eastAsiaTheme="minorEastAsia" w:hAnsiTheme="minorEastAsia" w:cs="Times New Roman"/>
          <w:b/>
          <w:sz w:val="32"/>
          <w:szCs w:val="32"/>
        </w:rPr>
        <w:t>采购合同</w:t>
      </w:r>
      <w:r>
        <w:rPr>
          <w:rFonts w:asciiTheme="minorEastAsia" w:eastAsiaTheme="minorEastAsia" w:hAnsiTheme="minorEastAsia" w:cs="Times New Roman" w:hint="eastAsia"/>
          <w:b/>
          <w:sz w:val="32"/>
          <w:szCs w:val="32"/>
        </w:rPr>
        <w:t>参考范本</w:t>
      </w:r>
    </w:p>
    <w:p w:rsidR="00F34916" w:rsidRDefault="00316885">
      <w:pPr>
        <w:spacing w:line="480" w:lineRule="auto"/>
        <w:jc w:val="center"/>
        <w:outlineLvl w:val="1"/>
        <w:rPr>
          <w:rFonts w:asciiTheme="minorEastAsia" w:eastAsiaTheme="minorEastAsia" w:hAnsiTheme="minorEastAsia" w:cs="Times New Roman"/>
          <w:b/>
          <w:sz w:val="32"/>
          <w:szCs w:val="32"/>
        </w:rPr>
      </w:pPr>
      <w:r>
        <w:rPr>
          <w:rFonts w:asciiTheme="minorEastAsia" w:eastAsiaTheme="minorEastAsia" w:hAnsiTheme="minorEastAsia" w:cs="Times New Roman" w:hint="eastAsia"/>
          <w:b/>
          <w:sz w:val="32"/>
          <w:szCs w:val="32"/>
        </w:rPr>
        <w:t>（货物类）</w:t>
      </w: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316885">
      <w:pPr>
        <w:spacing w:line="360" w:lineRule="auto"/>
        <w:jc w:val="center"/>
        <w:outlineLvl w:val="1"/>
        <w:rPr>
          <w:rFonts w:asciiTheme="minorEastAsia" w:eastAsiaTheme="minorEastAsia" w:hAnsiTheme="minorEastAsia"/>
          <w:b/>
          <w:sz w:val="24"/>
        </w:rPr>
      </w:pPr>
      <w:r>
        <w:rPr>
          <w:rFonts w:asciiTheme="minorEastAsia" w:eastAsiaTheme="minorEastAsia" w:hAnsiTheme="minorEastAsia" w:hint="eastAsia"/>
          <w:b/>
          <w:sz w:val="24"/>
        </w:rPr>
        <w:t>第一部分 合同书</w:t>
      </w: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F34916">
      <w:pPr>
        <w:spacing w:line="480" w:lineRule="auto"/>
        <w:jc w:val="center"/>
        <w:rPr>
          <w:rFonts w:asciiTheme="minorEastAsia" w:eastAsiaTheme="minorEastAsia" w:hAnsiTheme="minorEastAsia" w:cs="Times New Roman"/>
          <w:b/>
          <w:sz w:val="24"/>
          <w:szCs w:val="24"/>
        </w:rPr>
      </w:pPr>
    </w:p>
    <w:p w:rsidR="00F34916" w:rsidRDefault="00316885">
      <w:pPr>
        <w:spacing w:before="120" w:line="480" w:lineRule="auto"/>
        <w:ind w:left="960"/>
        <w:rPr>
          <w:rFonts w:asciiTheme="minorEastAsia" w:eastAsiaTheme="minorEastAsia" w:hAnsiTheme="minorEastAsia" w:cs="Times New Roman"/>
          <w:i/>
          <w:iCs/>
          <w:sz w:val="24"/>
          <w:szCs w:val="24"/>
        </w:rPr>
      </w:pPr>
      <w:r>
        <w:rPr>
          <w:rFonts w:asciiTheme="minorEastAsia" w:eastAsiaTheme="minorEastAsia" w:hAnsiTheme="minorEastAsia" w:cs="Times New Roman" w:hint="eastAsia"/>
          <w:sz w:val="24"/>
          <w:szCs w:val="24"/>
        </w:rPr>
        <w:t>项目名称：</w:t>
      </w:r>
      <w:r>
        <w:rPr>
          <w:rFonts w:asciiTheme="minorEastAsia" w:eastAsiaTheme="minorEastAsia" w:hAnsiTheme="minorEastAsia" w:cs="Times New Roman" w:hint="eastAsia"/>
          <w:sz w:val="24"/>
          <w:szCs w:val="24"/>
          <w:u w:val="single"/>
        </w:rPr>
        <w:t>合肥市第三十五中学磁力锁采购项目</w:t>
      </w:r>
    </w:p>
    <w:p w:rsidR="00F34916" w:rsidRDefault="00316885">
      <w:pPr>
        <w:spacing w:before="120" w:line="480" w:lineRule="auto"/>
        <w:ind w:left="960"/>
        <w:rPr>
          <w:rFonts w:asciiTheme="minorEastAsia" w:eastAsiaTheme="minorEastAsia" w:hAnsiTheme="minorEastAsia" w:cs="Times New Roman"/>
          <w:sz w:val="24"/>
          <w:szCs w:val="24"/>
          <w:u w:val="single"/>
        </w:rPr>
      </w:pPr>
      <w:r>
        <w:rPr>
          <w:rFonts w:asciiTheme="minorEastAsia" w:eastAsiaTheme="minorEastAsia" w:hAnsiTheme="minorEastAsia" w:cs="Times New Roman" w:hint="eastAsia"/>
          <w:sz w:val="24"/>
          <w:szCs w:val="24"/>
        </w:rPr>
        <w:t>甲方（采购人）：</w:t>
      </w:r>
      <w:r>
        <w:rPr>
          <w:rFonts w:asciiTheme="minorEastAsia" w:eastAsiaTheme="minorEastAsia" w:hAnsiTheme="minorEastAsia" w:cs="Times New Roman" w:hint="eastAsia"/>
          <w:sz w:val="24"/>
          <w:szCs w:val="24"/>
          <w:u w:val="single"/>
        </w:rPr>
        <w:t xml:space="preserve">                              </w:t>
      </w:r>
    </w:p>
    <w:p w:rsidR="00F34916" w:rsidRDefault="00316885">
      <w:pPr>
        <w:spacing w:before="120" w:line="480" w:lineRule="auto"/>
        <w:ind w:left="960"/>
        <w:rPr>
          <w:rFonts w:asciiTheme="minorEastAsia" w:eastAsiaTheme="minorEastAsia" w:hAnsiTheme="minorEastAsia" w:cs="Times New Roman"/>
          <w:sz w:val="24"/>
          <w:szCs w:val="24"/>
          <w:u w:val="single"/>
        </w:rPr>
      </w:pPr>
      <w:r>
        <w:rPr>
          <w:rFonts w:asciiTheme="minorEastAsia" w:eastAsiaTheme="minorEastAsia" w:hAnsiTheme="minorEastAsia" w:cs="Times New Roman" w:hint="eastAsia"/>
          <w:sz w:val="24"/>
          <w:szCs w:val="24"/>
        </w:rPr>
        <w:t>乙方（中标人）：</w:t>
      </w:r>
      <w:r>
        <w:rPr>
          <w:rFonts w:asciiTheme="minorEastAsia" w:eastAsiaTheme="minorEastAsia" w:hAnsiTheme="minorEastAsia" w:cs="Times New Roman"/>
          <w:sz w:val="24"/>
          <w:szCs w:val="24"/>
          <w:u w:val="single"/>
        </w:rPr>
        <w:t xml:space="preserve">        </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u w:val="single"/>
        </w:rPr>
        <w:t xml:space="preserve">   </w:t>
      </w:r>
      <w:r>
        <w:rPr>
          <w:rFonts w:asciiTheme="minorEastAsia" w:eastAsiaTheme="minorEastAsia" w:hAnsiTheme="minorEastAsia" w:cs="Times New Roman" w:hint="eastAsia"/>
          <w:sz w:val="24"/>
          <w:szCs w:val="24"/>
          <w:u w:val="single"/>
        </w:rPr>
        <w:t xml:space="preserve">                  </w:t>
      </w:r>
    </w:p>
    <w:p w:rsidR="00F34916" w:rsidRDefault="00316885">
      <w:pPr>
        <w:spacing w:before="120" w:line="480" w:lineRule="auto"/>
        <w:ind w:firstLineChars="400" w:firstLine="960"/>
        <w:rPr>
          <w:rFonts w:asciiTheme="minorEastAsia" w:eastAsiaTheme="minorEastAsia" w:hAnsiTheme="minorEastAsia" w:cs="Times New Roman"/>
          <w:sz w:val="24"/>
          <w:szCs w:val="24"/>
          <w:u w:val="single"/>
        </w:rPr>
      </w:pPr>
      <w:r>
        <w:rPr>
          <w:rFonts w:asciiTheme="minorEastAsia" w:eastAsiaTheme="minorEastAsia" w:hAnsiTheme="minorEastAsia" w:cs="Times New Roman" w:hint="eastAsia"/>
          <w:sz w:val="24"/>
          <w:szCs w:val="24"/>
        </w:rPr>
        <w:t>签订地：</w:t>
      </w:r>
      <w:r>
        <w:rPr>
          <w:rFonts w:asciiTheme="minorEastAsia" w:eastAsiaTheme="minorEastAsia" w:hAnsiTheme="minorEastAsia" w:cs="Times New Roman" w:hint="eastAsia"/>
          <w:sz w:val="24"/>
          <w:szCs w:val="24"/>
          <w:u w:val="single"/>
        </w:rPr>
        <w:t xml:space="preserve">                                     </w:t>
      </w:r>
    </w:p>
    <w:p w:rsidR="00F34916" w:rsidRDefault="00316885">
      <w:pPr>
        <w:spacing w:before="120" w:line="480" w:lineRule="auto"/>
        <w:ind w:firstLineChars="400" w:firstLine="96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签订日期：</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年</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月</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日</w:t>
      </w:r>
    </w:p>
    <w:p w:rsidR="00F34916" w:rsidRDefault="00316885">
      <w:pPr>
        <w:widowControl/>
        <w:jc w:val="left"/>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br w:type="page"/>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u w:val="single"/>
        </w:rPr>
        <w:lastRenderedPageBreak/>
        <w:t>合肥市第三十五中学</w:t>
      </w:r>
      <w:r>
        <w:rPr>
          <w:rFonts w:asciiTheme="minorEastAsia" w:eastAsiaTheme="minorEastAsia" w:hAnsiTheme="minorEastAsia" w:hint="eastAsia"/>
          <w:sz w:val="24"/>
        </w:rPr>
        <w:t>（</w:t>
      </w:r>
      <w:r>
        <w:rPr>
          <w:rFonts w:asciiTheme="minorEastAsia" w:eastAsiaTheme="minorEastAsia" w:hAnsiTheme="minorEastAsia" w:cs="Times New Roman" w:hint="eastAsia"/>
          <w:sz w:val="24"/>
          <w:szCs w:val="24"/>
          <w:lang w:val="zh-CN"/>
        </w:rPr>
        <w:t>以下简称：甲方</w:t>
      </w:r>
      <w:r>
        <w:rPr>
          <w:rFonts w:asciiTheme="minorEastAsia" w:eastAsiaTheme="minorEastAsia" w:hAnsiTheme="minorEastAsia" w:hint="eastAsia"/>
          <w:sz w:val="24"/>
        </w:rPr>
        <w:t>）通过</w:t>
      </w:r>
      <w:r>
        <w:rPr>
          <w:rFonts w:asciiTheme="minorEastAsia" w:eastAsiaTheme="minorEastAsia" w:hAnsiTheme="minorEastAsia" w:hint="eastAsia"/>
          <w:sz w:val="24"/>
          <w:u w:val="single"/>
        </w:rPr>
        <w:t>公开招标</w:t>
      </w:r>
      <w:r>
        <w:rPr>
          <w:rFonts w:asciiTheme="minorEastAsia" w:eastAsiaTheme="minorEastAsia" w:hAnsiTheme="minorEastAsia" w:hint="eastAsia"/>
          <w:sz w:val="24"/>
        </w:rPr>
        <w:t>方式采购活动，经</w:t>
      </w:r>
      <w:r>
        <w:rPr>
          <w:rFonts w:asciiTheme="minorEastAsia" w:eastAsiaTheme="minorEastAsia" w:hAnsiTheme="minorEastAsia" w:hint="eastAsia"/>
          <w:sz w:val="24"/>
          <w:u w:val="single"/>
        </w:rPr>
        <w:t>评标委员会</w:t>
      </w:r>
      <w:r>
        <w:rPr>
          <w:rFonts w:asciiTheme="minorEastAsia" w:eastAsiaTheme="minorEastAsia" w:hAnsiTheme="minorEastAsia" w:hint="eastAsia"/>
          <w:sz w:val="24"/>
        </w:rPr>
        <w:t>评定，</w:t>
      </w:r>
      <w:r>
        <w:rPr>
          <w:rFonts w:asciiTheme="minorEastAsia" w:eastAsiaTheme="minorEastAsia" w:hAnsiTheme="minorEastAsia" w:cs="Times New Roman" w:hint="eastAsia"/>
          <w:i/>
          <w:iCs/>
          <w:sz w:val="24"/>
          <w:szCs w:val="24"/>
          <w:u w:val="single"/>
        </w:rPr>
        <w:t>（中标人名称）</w:t>
      </w:r>
      <w:r>
        <w:rPr>
          <w:rFonts w:asciiTheme="minorEastAsia" w:eastAsiaTheme="minorEastAsia" w:hAnsiTheme="minorEastAsia" w:hint="eastAsia"/>
          <w:sz w:val="24"/>
        </w:rPr>
        <w:t>（</w:t>
      </w:r>
      <w:r>
        <w:rPr>
          <w:rFonts w:asciiTheme="minorEastAsia" w:eastAsiaTheme="minorEastAsia" w:hAnsiTheme="minorEastAsia" w:cs="Times New Roman" w:hint="eastAsia"/>
          <w:sz w:val="24"/>
          <w:szCs w:val="24"/>
          <w:lang w:val="zh-CN"/>
        </w:rPr>
        <w:t>以下简称：乙方</w:t>
      </w:r>
      <w:r>
        <w:rPr>
          <w:rFonts w:asciiTheme="minorEastAsia" w:eastAsiaTheme="minorEastAsia" w:hAnsiTheme="minorEastAsia" w:hint="eastAsia"/>
          <w:sz w:val="24"/>
        </w:rPr>
        <w:t>）为本项目中标人，现</w:t>
      </w:r>
      <w:r>
        <w:rPr>
          <w:rFonts w:asciiTheme="minorEastAsia" w:eastAsiaTheme="minorEastAsia" w:hAnsiTheme="minorEastAsia" w:cs="Times New Roman" w:hint="eastAsia"/>
          <w:sz w:val="24"/>
          <w:szCs w:val="24"/>
        </w:rPr>
        <w:t>按照采购文件确定的事项签订本合同。</w:t>
      </w:r>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hint="eastAsia"/>
          <w:sz w:val="24"/>
        </w:rPr>
        <w:t>根据《中华人民共和国民法典》、《中华人民共和国政府采购法》等相关法律法规之规定，按照平等、自愿、公平和诚实信用的原则，经甲方和乙方协商一致，约定以下合同条款，以</w:t>
      </w:r>
      <w:proofErr w:type="gramStart"/>
      <w:r>
        <w:rPr>
          <w:rFonts w:asciiTheme="minorEastAsia" w:eastAsiaTheme="minorEastAsia" w:hAnsiTheme="minorEastAsia" w:hint="eastAsia"/>
          <w:sz w:val="24"/>
        </w:rPr>
        <w:t>兹共同</w:t>
      </w:r>
      <w:proofErr w:type="gramEnd"/>
      <w:r>
        <w:rPr>
          <w:rFonts w:asciiTheme="minorEastAsia" w:eastAsiaTheme="minorEastAsia" w:hAnsiTheme="minorEastAsia" w:hint="eastAsia"/>
          <w:sz w:val="24"/>
        </w:rPr>
        <w:t>遵守、全面履行。</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8" w:name="_Toc2232"/>
      <w:bookmarkStart w:id="19" w:name="_Toc24059"/>
      <w:bookmarkStart w:id="20" w:name="_Toc3029"/>
      <w:r>
        <w:rPr>
          <w:rFonts w:asciiTheme="minorEastAsia" w:eastAsiaTheme="minorEastAsia" w:hAnsiTheme="minorEastAsia" w:cs="Times New Roman" w:hint="eastAsia"/>
          <w:b/>
          <w:bCs/>
          <w:sz w:val="24"/>
          <w:szCs w:val="24"/>
          <w:lang w:val="zh-CN"/>
        </w:rPr>
        <w:t>1.1</w:t>
      </w:r>
      <w:r>
        <w:rPr>
          <w:rFonts w:asciiTheme="minorEastAsia" w:eastAsiaTheme="minorEastAsia" w:hAnsiTheme="minorEastAsia" w:cs="Times New Roman"/>
          <w:b/>
          <w:bCs/>
          <w:sz w:val="24"/>
          <w:szCs w:val="24"/>
          <w:lang w:val="zh-CN"/>
        </w:rPr>
        <w:t xml:space="preserve"> </w:t>
      </w:r>
      <w:r>
        <w:rPr>
          <w:rFonts w:asciiTheme="minorEastAsia" w:eastAsiaTheme="minorEastAsia" w:hAnsiTheme="minorEastAsia" w:cs="Times New Roman" w:hint="eastAsia"/>
          <w:b/>
          <w:bCs/>
          <w:sz w:val="24"/>
          <w:szCs w:val="24"/>
          <w:lang w:val="zh-CN"/>
        </w:rPr>
        <w:t>合同组成部分</w:t>
      </w:r>
      <w:bookmarkEnd w:id="18"/>
      <w:bookmarkEnd w:id="19"/>
      <w:bookmarkEnd w:id="20"/>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1.1.1本合同及其补充合同、变更协议；</w:t>
      </w:r>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1.1.2中标通知书；</w:t>
      </w:r>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1.1.3投标文件（含澄清或者说明文件）；</w:t>
      </w:r>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1.1.4招标文件（含澄清或者修改文件）；</w:t>
      </w:r>
    </w:p>
    <w:p w:rsidR="00F34916" w:rsidRDefault="00316885">
      <w:pPr>
        <w:spacing w:line="360" w:lineRule="auto"/>
        <w:ind w:firstLine="435"/>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1.1.5其他相关采购文件。</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21" w:name="_Toc24300"/>
      <w:bookmarkStart w:id="22" w:name="_Toc21295"/>
      <w:bookmarkStart w:id="23" w:name="_Toc27126"/>
      <w:r>
        <w:rPr>
          <w:rFonts w:asciiTheme="minorEastAsia" w:eastAsiaTheme="minorEastAsia" w:hAnsiTheme="minorEastAsia" w:cs="Times New Roman" w:hint="eastAsia"/>
          <w:b/>
          <w:bCs/>
          <w:sz w:val="24"/>
          <w:szCs w:val="24"/>
          <w:lang w:val="zh-CN"/>
        </w:rPr>
        <w:t>1.2</w:t>
      </w:r>
      <w:r>
        <w:rPr>
          <w:rFonts w:asciiTheme="minorEastAsia" w:eastAsiaTheme="minorEastAsia" w:hAnsiTheme="minorEastAsia" w:cs="Times New Roman"/>
          <w:b/>
          <w:bCs/>
          <w:sz w:val="24"/>
          <w:szCs w:val="24"/>
          <w:lang w:val="zh-CN"/>
        </w:rPr>
        <w:t xml:space="preserve"> </w:t>
      </w:r>
      <w:r>
        <w:rPr>
          <w:rFonts w:asciiTheme="minorEastAsia" w:eastAsiaTheme="minorEastAsia" w:hAnsiTheme="minorEastAsia" w:cs="Times New Roman" w:hint="eastAsia"/>
          <w:b/>
          <w:bCs/>
          <w:sz w:val="24"/>
          <w:szCs w:val="24"/>
          <w:lang w:val="zh-CN"/>
        </w:rPr>
        <w:t>货物</w:t>
      </w:r>
      <w:bookmarkEnd w:id="21"/>
      <w:bookmarkEnd w:id="22"/>
      <w:bookmarkEnd w:id="23"/>
    </w:p>
    <w:tbl>
      <w:tblPr>
        <w:tblStyle w:val="14"/>
        <w:tblW w:w="5000" w:type="pct"/>
        <w:jc w:val="center"/>
        <w:tblLook w:val="04A0" w:firstRow="1" w:lastRow="0" w:firstColumn="1" w:lastColumn="0" w:noHBand="0" w:noVBand="1"/>
      </w:tblPr>
      <w:tblGrid>
        <w:gridCol w:w="960"/>
        <w:gridCol w:w="1515"/>
        <w:gridCol w:w="1515"/>
        <w:gridCol w:w="1512"/>
        <w:gridCol w:w="1512"/>
        <w:gridCol w:w="1508"/>
      </w:tblGrid>
      <w:tr w:rsidR="00F34916">
        <w:trPr>
          <w:jc w:val="center"/>
        </w:trPr>
        <w:tc>
          <w:tcPr>
            <w:tcW w:w="563" w:type="pct"/>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序号</w:t>
            </w:r>
          </w:p>
        </w:tc>
        <w:tc>
          <w:tcPr>
            <w:tcW w:w="889" w:type="pct"/>
            <w:vAlign w:val="center"/>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货物名称</w:t>
            </w:r>
          </w:p>
        </w:tc>
        <w:tc>
          <w:tcPr>
            <w:tcW w:w="889" w:type="pct"/>
            <w:vAlign w:val="center"/>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规格型号</w:t>
            </w:r>
          </w:p>
        </w:tc>
        <w:tc>
          <w:tcPr>
            <w:tcW w:w="887" w:type="pct"/>
            <w:vAlign w:val="center"/>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单位</w:t>
            </w:r>
          </w:p>
        </w:tc>
        <w:tc>
          <w:tcPr>
            <w:tcW w:w="887" w:type="pct"/>
            <w:vAlign w:val="center"/>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数量</w:t>
            </w:r>
          </w:p>
        </w:tc>
        <w:tc>
          <w:tcPr>
            <w:tcW w:w="886" w:type="pct"/>
            <w:vAlign w:val="center"/>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生产厂商</w:t>
            </w:r>
          </w:p>
        </w:tc>
      </w:tr>
      <w:tr w:rsidR="00F34916">
        <w:trPr>
          <w:jc w:val="center"/>
        </w:trPr>
        <w:tc>
          <w:tcPr>
            <w:tcW w:w="563" w:type="pct"/>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1</w:t>
            </w: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6" w:type="pct"/>
            <w:vAlign w:val="center"/>
          </w:tcPr>
          <w:p w:rsidR="00F34916" w:rsidRDefault="00F34916">
            <w:pPr>
              <w:jc w:val="center"/>
              <w:rPr>
                <w:rFonts w:asciiTheme="minorEastAsia" w:eastAsiaTheme="minorEastAsia" w:hAnsiTheme="minorEastAsia" w:cs="Times New Roman"/>
                <w:sz w:val="24"/>
                <w:szCs w:val="24"/>
                <w:lang w:val="zh-CN"/>
              </w:rPr>
            </w:pPr>
          </w:p>
        </w:tc>
      </w:tr>
      <w:tr w:rsidR="00F34916">
        <w:trPr>
          <w:jc w:val="center"/>
        </w:trPr>
        <w:tc>
          <w:tcPr>
            <w:tcW w:w="563" w:type="pct"/>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2</w:t>
            </w: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6" w:type="pct"/>
            <w:vAlign w:val="center"/>
          </w:tcPr>
          <w:p w:rsidR="00F34916" w:rsidRDefault="00F34916">
            <w:pPr>
              <w:jc w:val="center"/>
              <w:rPr>
                <w:rFonts w:asciiTheme="minorEastAsia" w:eastAsiaTheme="minorEastAsia" w:hAnsiTheme="minorEastAsia" w:cs="Times New Roman"/>
                <w:sz w:val="24"/>
                <w:szCs w:val="24"/>
                <w:lang w:val="zh-CN"/>
              </w:rPr>
            </w:pPr>
          </w:p>
        </w:tc>
      </w:tr>
      <w:tr w:rsidR="00F34916">
        <w:trPr>
          <w:jc w:val="center"/>
        </w:trPr>
        <w:tc>
          <w:tcPr>
            <w:tcW w:w="563" w:type="pct"/>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sz w:val="24"/>
                <w:szCs w:val="24"/>
                <w:lang w:val="zh-CN"/>
              </w:rPr>
              <w:t>3</w:t>
            </w: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6" w:type="pct"/>
            <w:vAlign w:val="center"/>
          </w:tcPr>
          <w:p w:rsidR="00F34916" w:rsidRDefault="00F34916">
            <w:pPr>
              <w:jc w:val="center"/>
              <w:rPr>
                <w:rFonts w:asciiTheme="minorEastAsia" w:eastAsiaTheme="minorEastAsia" w:hAnsiTheme="minorEastAsia" w:cs="Times New Roman"/>
                <w:sz w:val="24"/>
                <w:szCs w:val="24"/>
                <w:lang w:val="zh-CN"/>
              </w:rPr>
            </w:pPr>
          </w:p>
        </w:tc>
      </w:tr>
      <w:tr w:rsidR="00F34916">
        <w:trPr>
          <w:jc w:val="center"/>
        </w:trPr>
        <w:tc>
          <w:tcPr>
            <w:tcW w:w="563" w:type="pct"/>
          </w:tcPr>
          <w:p w:rsidR="00F34916" w:rsidRDefault="00316885">
            <w:pPr>
              <w:jc w:val="center"/>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w:t>
            </w: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9"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7" w:type="pct"/>
            <w:vAlign w:val="center"/>
          </w:tcPr>
          <w:p w:rsidR="00F34916" w:rsidRDefault="00F34916">
            <w:pPr>
              <w:jc w:val="center"/>
              <w:rPr>
                <w:rFonts w:asciiTheme="minorEastAsia" w:eastAsiaTheme="minorEastAsia" w:hAnsiTheme="minorEastAsia" w:cs="Times New Roman"/>
                <w:sz w:val="24"/>
                <w:szCs w:val="24"/>
                <w:lang w:val="zh-CN"/>
              </w:rPr>
            </w:pPr>
          </w:p>
        </w:tc>
        <w:tc>
          <w:tcPr>
            <w:tcW w:w="886" w:type="pct"/>
            <w:vAlign w:val="center"/>
          </w:tcPr>
          <w:p w:rsidR="00F34916" w:rsidRDefault="00F34916">
            <w:pPr>
              <w:jc w:val="center"/>
              <w:rPr>
                <w:rFonts w:asciiTheme="minorEastAsia" w:eastAsiaTheme="minorEastAsia" w:hAnsiTheme="minorEastAsia" w:cs="Times New Roman"/>
                <w:sz w:val="24"/>
                <w:szCs w:val="24"/>
                <w:lang w:val="zh-CN"/>
              </w:rPr>
            </w:pPr>
          </w:p>
        </w:tc>
      </w:tr>
    </w:tbl>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24" w:name="_Toc23292"/>
      <w:bookmarkStart w:id="25" w:name="_Toc21631"/>
      <w:bookmarkStart w:id="26" w:name="_Toc21551"/>
      <w:r>
        <w:rPr>
          <w:rFonts w:asciiTheme="minorEastAsia" w:eastAsiaTheme="minorEastAsia" w:hAnsiTheme="minorEastAsia" w:cs="Times New Roman" w:hint="eastAsia"/>
          <w:b/>
          <w:bCs/>
          <w:sz w:val="24"/>
          <w:szCs w:val="24"/>
          <w:lang w:val="zh-CN"/>
        </w:rPr>
        <w:t>1.</w:t>
      </w:r>
      <w:r>
        <w:rPr>
          <w:rFonts w:asciiTheme="minorEastAsia" w:eastAsiaTheme="minorEastAsia" w:hAnsiTheme="minorEastAsia" w:cs="Times New Roman"/>
          <w:b/>
          <w:bCs/>
          <w:sz w:val="24"/>
          <w:szCs w:val="24"/>
          <w:lang w:val="zh-CN"/>
        </w:rPr>
        <w:t xml:space="preserve">3 </w:t>
      </w:r>
      <w:r>
        <w:rPr>
          <w:rFonts w:asciiTheme="minorEastAsia" w:eastAsiaTheme="minorEastAsia" w:hAnsiTheme="minorEastAsia" w:cs="Times New Roman" w:hint="eastAsia"/>
          <w:b/>
          <w:bCs/>
          <w:sz w:val="24"/>
          <w:szCs w:val="24"/>
          <w:lang w:val="zh-CN"/>
        </w:rPr>
        <w:t>价款</w:t>
      </w:r>
      <w:bookmarkEnd w:id="24"/>
      <w:bookmarkEnd w:id="25"/>
      <w:bookmarkEnd w:id="26"/>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本合同总价为</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rPr>
        <w:t>元</w:t>
      </w:r>
      <w:r>
        <w:rPr>
          <w:rFonts w:asciiTheme="minorEastAsia" w:eastAsiaTheme="minorEastAsia" w:hAnsiTheme="minorEastAsia" w:cs="Times New Roman" w:hint="eastAsia"/>
          <w:sz w:val="24"/>
          <w:szCs w:val="24"/>
        </w:rPr>
        <w:t>（大写：人民币</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元）</w:t>
      </w:r>
      <w:r>
        <w:rPr>
          <w:rFonts w:asciiTheme="minorEastAsia" w:eastAsiaTheme="minorEastAsia" w:hAnsiTheme="minorEastAsia" w:cs="Times New Roman"/>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27" w:name="_Toc22618"/>
      <w:bookmarkStart w:id="28" w:name="_Toc10340"/>
      <w:bookmarkStart w:id="29" w:name="_Toc1814"/>
      <w:r>
        <w:rPr>
          <w:rFonts w:asciiTheme="minorEastAsia" w:eastAsiaTheme="minorEastAsia" w:hAnsiTheme="minorEastAsia" w:cs="Times New Roman" w:hint="eastAsia"/>
          <w:b/>
          <w:bCs/>
          <w:sz w:val="24"/>
          <w:szCs w:val="24"/>
          <w:lang w:val="zh-CN"/>
        </w:rPr>
        <w:t>1.</w:t>
      </w:r>
      <w:r>
        <w:rPr>
          <w:rFonts w:asciiTheme="minorEastAsia" w:eastAsiaTheme="minorEastAsia" w:hAnsiTheme="minorEastAsia" w:cs="Times New Roman"/>
          <w:b/>
          <w:bCs/>
          <w:sz w:val="24"/>
          <w:szCs w:val="24"/>
          <w:lang w:val="zh-CN"/>
        </w:rPr>
        <w:t>4 付款方式和发票开具方式</w:t>
      </w:r>
      <w:bookmarkEnd w:id="27"/>
      <w:bookmarkEnd w:id="28"/>
      <w:bookmarkEnd w:id="29"/>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1.4.1</w:t>
      </w:r>
      <w:r>
        <w:rPr>
          <w:rFonts w:asciiTheme="minorEastAsia" w:eastAsiaTheme="minorEastAsia" w:hAnsiTheme="minorEastAsia" w:cs="Times New Roman"/>
          <w:sz w:val="24"/>
          <w:szCs w:val="24"/>
        </w:rPr>
        <w:t>付款方式：</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1.4.2发票开具方式：</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30" w:name="_Toc2846"/>
      <w:bookmarkStart w:id="31" w:name="_Toc19304"/>
      <w:bookmarkStart w:id="32" w:name="_Toc32071"/>
      <w:r>
        <w:rPr>
          <w:rFonts w:asciiTheme="minorEastAsia" w:eastAsiaTheme="minorEastAsia" w:hAnsiTheme="minorEastAsia" w:cs="Times New Roman" w:hint="eastAsia"/>
          <w:b/>
          <w:bCs/>
          <w:sz w:val="24"/>
          <w:szCs w:val="24"/>
          <w:lang w:val="zh-CN"/>
        </w:rPr>
        <w:t>1.</w:t>
      </w:r>
      <w:r>
        <w:rPr>
          <w:rFonts w:asciiTheme="minorEastAsia" w:eastAsiaTheme="minorEastAsia" w:hAnsiTheme="minorEastAsia" w:cs="Times New Roman"/>
          <w:b/>
          <w:bCs/>
          <w:sz w:val="24"/>
          <w:szCs w:val="24"/>
          <w:lang w:val="zh-CN"/>
        </w:rPr>
        <w:t>5 货物交付期限</w:t>
      </w:r>
      <w:r>
        <w:rPr>
          <w:rFonts w:asciiTheme="minorEastAsia" w:eastAsiaTheme="minorEastAsia" w:hAnsiTheme="minorEastAsia" w:cs="Times New Roman" w:hint="eastAsia"/>
          <w:b/>
          <w:bCs/>
          <w:sz w:val="24"/>
          <w:szCs w:val="24"/>
          <w:lang w:val="zh-CN"/>
        </w:rPr>
        <w:t>、地点和方式</w:t>
      </w:r>
      <w:bookmarkEnd w:id="30"/>
      <w:bookmarkEnd w:id="31"/>
      <w:bookmarkEnd w:id="32"/>
    </w:p>
    <w:p w:rsidR="00F34916" w:rsidRDefault="00316885">
      <w:pPr>
        <w:spacing w:line="360" w:lineRule="auto"/>
        <w:ind w:firstLine="435"/>
        <w:rPr>
          <w:rFonts w:asciiTheme="minorEastAsia" w:eastAsiaTheme="minorEastAsia" w:hAnsiTheme="minorEastAsia" w:cs="Times New Roman"/>
          <w:sz w:val="24"/>
          <w:szCs w:val="24"/>
          <w:u w:val="single"/>
        </w:rPr>
      </w:pPr>
      <w:r>
        <w:rPr>
          <w:rFonts w:asciiTheme="minorEastAsia" w:eastAsiaTheme="minorEastAsia" w:hAnsiTheme="minorEastAsia" w:cs="Times New Roman" w:hint="eastAsia"/>
          <w:sz w:val="24"/>
          <w:szCs w:val="24"/>
        </w:rPr>
        <w:t>1.5.1交付期限</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1.5.2交付地点</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1.5.3交付方式：</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33" w:name="_Toc27250"/>
      <w:bookmarkStart w:id="34" w:name="_Toc21423"/>
      <w:bookmarkStart w:id="35" w:name="_Toc19554"/>
      <w:r>
        <w:rPr>
          <w:rFonts w:asciiTheme="minorEastAsia" w:eastAsiaTheme="minorEastAsia" w:hAnsiTheme="minorEastAsia" w:cs="Times New Roman" w:hint="eastAsia"/>
          <w:b/>
          <w:bCs/>
          <w:sz w:val="24"/>
          <w:szCs w:val="24"/>
          <w:lang w:val="zh-CN"/>
        </w:rPr>
        <w:t>1.6 违约责任</w:t>
      </w:r>
      <w:bookmarkEnd w:id="33"/>
      <w:bookmarkEnd w:id="34"/>
      <w:bookmarkEnd w:id="35"/>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1.6.1</w:t>
      </w:r>
      <w:r>
        <w:rPr>
          <w:rFonts w:asciiTheme="minorEastAsia" w:eastAsiaTheme="minorEastAsia" w:hAnsiTheme="minorEastAsia" w:cs="Times New Roman"/>
          <w:sz w:val="24"/>
          <w:szCs w:val="24"/>
        </w:rPr>
        <w:t>除不可抗力外，如果乙方没有按照本合同约定的期限</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地点和方式交付货物，那么甲方可要求乙方支付违约金</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违约金按每迟延交付货物一日的应交付而未交付货物价格的</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rPr>
        <w:t>%计算</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最高限额为</w:t>
      </w:r>
      <w:r>
        <w:rPr>
          <w:rFonts w:asciiTheme="minorEastAsia" w:eastAsiaTheme="minorEastAsia" w:hAnsiTheme="minorEastAsia" w:cs="Times New Roman" w:hint="eastAsia"/>
          <w:sz w:val="24"/>
          <w:szCs w:val="24"/>
        </w:rPr>
        <w:t>本</w:t>
      </w:r>
      <w:r>
        <w:rPr>
          <w:rFonts w:asciiTheme="minorEastAsia" w:eastAsiaTheme="minorEastAsia" w:hAnsiTheme="minorEastAsia" w:cs="Times New Roman"/>
          <w:sz w:val="24"/>
          <w:szCs w:val="24"/>
        </w:rPr>
        <w:t>合同总价的</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迟延交付货物的违约金计算数额达到前述最高限额之日起</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甲方有权在要求乙方支付违约金的同时</w:t>
      </w:r>
      <w:r>
        <w:rPr>
          <w:rFonts w:asciiTheme="minorEastAsia" w:eastAsiaTheme="minorEastAsia" w:hAnsiTheme="minorEastAsia" w:cs="Times New Roman" w:hint="eastAsia"/>
          <w:sz w:val="24"/>
          <w:szCs w:val="24"/>
        </w:rPr>
        <w:t>，书面通知乙方</w:t>
      </w:r>
      <w:r>
        <w:rPr>
          <w:rFonts w:asciiTheme="minorEastAsia" w:eastAsiaTheme="minorEastAsia" w:hAnsiTheme="minorEastAsia" w:cs="Times New Roman"/>
          <w:sz w:val="24"/>
          <w:szCs w:val="24"/>
        </w:rPr>
        <w:t>解除本合同</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1.6.2</w:t>
      </w:r>
      <w:r>
        <w:rPr>
          <w:rFonts w:asciiTheme="minorEastAsia" w:eastAsiaTheme="minorEastAsia" w:hAnsiTheme="minorEastAsia" w:cs="Times New Roman"/>
          <w:sz w:val="24"/>
          <w:szCs w:val="24"/>
        </w:rPr>
        <w:t>除不可抗力外，如果甲方没有按照本合同约定的付款方式付款，那么乙方可要求甲方支付违约金</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违约金按每迟延</w:t>
      </w:r>
      <w:r>
        <w:rPr>
          <w:rFonts w:asciiTheme="minorEastAsia" w:eastAsiaTheme="minorEastAsia" w:hAnsiTheme="minorEastAsia" w:cs="Times New Roman" w:hint="eastAsia"/>
          <w:sz w:val="24"/>
          <w:szCs w:val="24"/>
        </w:rPr>
        <w:t>付款</w:t>
      </w:r>
      <w:r>
        <w:rPr>
          <w:rFonts w:asciiTheme="minorEastAsia" w:eastAsiaTheme="minorEastAsia" w:hAnsiTheme="minorEastAsia" w:cs="Times New Roman"/>
          <w:sz w:val="24"/>
          <w:szCs w:val="24"/>
        </w:rPr>
        <w:t>一日的应付而未付款的</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rPr>
        <w:t>%计算</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最高限额为</w:t>
      </w:r>
      <w:r>
        <w:rPr>
          <w:rFonts w:asciiTheme="minorEastAsia" w:eastAsiaTheme="minorEastAsia" w:hAnsiTheme="minorEastAsia" w:cs="Times New Roman" w:hint="eastAsia"/>
          <w:sz w:val="24"/>
          <w:szCs w:val="24"/>
        </w:rPr>
        <w:t>本</w:t>
      </w:r>
      <w:r>
        <w:rPr>
          <w:rFonts w:asciiTheme="minorEastAsia" w:eastAsiaTheme="minorEastAsia" w:hAnsiTheme="minorEastAsia" w:cs="Times New Roman"/>
          <w:sz w:val="24"/>
          <w:szCs w:val="24"/>
        </w:rPr>
        <w:t>合同总价的</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迟延</w:t>
      </w:r>
      <w:r>
        <w:rPr>
          <w:rFonts w:asciiTheme="minorEastAsia" w:eastAsiaTheme="minorEastAsia" w:hAnsiTheme="minorEastAsia" w:cs="Times New Roman" w:hint="eastAsia"/>
          <w:sz w:val="24"/>
          <w:szCs w:val="24"/>
        </w:rPr>
        <w:t>付款</w:t>
      </w:r>
      <w:r>
        <w:rPr>
          <w:rFonts w:asciiTheme="minorEastAsia" w:eastAsiaTheme="minorEastAsia" w:hAnsiTheme="minorEastAsia" w:cs="Times New Roman"/>
          <w:sz w:val="24"/>
          <w:szCs w:val="24"/>
        </w:rPr>
        <w:t>的违约金计算数额达到前述最高限额之日起</w:t>
      </w:r>
      <w:r>
        <w:rPr>
          <w:rFonts w:asciiTheme="minorEastAsia" w:eastAsiaTheme="minorEastAsia" w:hAnsiTheme="minorEastAsia" w:cs="Times New Roman" w:hint="eastAsia"/>
          <w:sz w:val="24"/>
          <w:szCs w:val="24"/>
        </w:rPr>
        <w:t>，乙</w:t>
      </w:r>
      <w:r>
        <w:rPr>
          <w:rFonts w:asciiTheme="minorEastAsia" w:eastAsiaTheme="minorEastAsia" w:hAnsiTheme="minorEastAsia" w:cs="Times New Roman"/>
          <w:sz w:val="24"/>
          <w:szCs w:val="24"/>
        </w:rPr>
        <w:t>方有权在要求甲方支付违约金的同时</w:t>
      </w:r>
      <w:r>
        <w:rPr>
          <w:rFonts w:asciiTheme="minorEastAsia" w:eastAsiaTheme="minorEastAsia" w:hAnsiTheme="minorEastAsia" w:cs="Times New Roman" w:hint="eastAsia"/>
          <w:sz w:val="24"/>
          <w:szCs w:val="24"/>
        </w:rPr>
        <w:t>，书面通知甲方</w:t>
      </w:r>
      <w:r>
        <w:rPr>
          <w:rFonts w:asciiTheme="minorEastAsia" w:eastAsiaTheme="minorEastAsia" w:hAnsiTheme="minorEastAsia" w:cs="Times New Roman"/>
          <w:sz w:val="24"/>
          <w:szCs w:val="24"/>
        </w:rPr>
        <w:t>解除本合同</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1.6.6如果出现政府采购监督管理部门在处理投诉事项期间，书面通知甲方暂停采购活动的情形，或者询问或质疑事项可能影响中标结果的，导致甲方中止履行合同的情形，均不视为甲方违约。</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36" w:name="_Toc15583"/>
      <w:bookmarkStart w:id="37" w:name="_Toc16021"/>
      <w:bookmarkStart w:id="38" w:name="_Toc28375"/>
      <w:r>
        <w:rPr>
          <w:rFonts w:asciiTheme="minorEastAsia" w:eastAsiaTheme="minorEastAsia" w:hAnsiTheme="minorEastAsia" w:cs="Times New Roman" w:hint="eastAsia"/>
          <w:b/>
          <w:bCs/>
          <w:sz w:val="24"/>
          <w:szCs w:val="24"/>
          <w:lang w:val="zh-CN"/>
        </w:rPr>
        <w:t>1.7</w:t>
      </w:r>
      <w:r>
        <w:rPr>
          <w:rFonts w:asciiTheme="minorEastAsia" w:eastAsiaTheme="minorEastAsia" w:hAnsiTheme="minorEastAsia" w:cs="Times New Roman"/>
          <w:b/>
          <w:bCs/>
          <w:sz w:val="24"/>
          <w:szCs w:val="24"/>
          <w:lang w:val="zh-CN"/>
        </w:rPr>
        <w:t xml:space="preserve"> </w:t>
      </w:r>
      <w:r>
        <w:rPr>
          <w:rFonts w:asciiTheme="minorEastAsia" w:eastAsiaTheme="minorEastAsia" w:hAnsiTheme="minorEastAsia" w:cs="Times New Roman" w:hint="eastAsia"/>
          <w:b/>
          <w:bCs/>
          <w:sz w:val="24"/>
          <w:szCs w:val="24"/>
          <w:lang w:val="zh-CN"/>
        </w:rPr>
        <w:t>合同</w:t>
      </w:r>
      <w:r>
        <w:rPr>
          <w:rFonts w:asciiTheme="minorEastAsia" w:eastAsiaTheme="minorEastAsia" w:hAnsiTheme="minorEastAsia" w:cs="Times New Roman"/>
          <w:b/>
          <w:bCs/>
          <w:sz w:val="24"/>
          <w:szCs w:val="24"/>
          <w:lang w:val="zh-CN"/>
        </w:rPr>
        <w:t>争议的解决</w:t>
      </w:r>
      <w:bookmarkEnd w:id="36"/>
      <w:bookmarkEnd w:id="37"/>
      <w:bookmarkEnd w:id="38"/>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本合</w:t>
      </w:r>
      <w:r>
        <w:rPr>
          <w:rFonts w:asciiTheme="minorEastAsia" w:eastAsiaTheme="minorEastAsia" w:hAnsiTheme="minorEastAsia" w:cs="Times New Roman"/>
          <w:sz w:val="24"/>
          <w:szCs w:val="24"/>
        </w:rPr>
        <w:t>同履行过程中发生的任何争议，双方当事人均可</w:t>
      </w:r>
      <w:r>
        <w:rPr>
          <w:rFonts w:asciiTheme="minorEastAsia" w:eastAsiaTheme="minorEastAsia" w:hAnsiTheme="minorEastAsia" w:cs="Times New Roman" w:hint="eastAsia"/>
          <w:sz w:val="24"/>
          <w:szCs w:val="24"/>
        </w:rPr>
        <w:t>通过和解或者调解解</w:t>
      </w:r>
      <w:r>
        <w:rPr>
          <w:rFonts w:asciiTheme="minorEastAsia" w:eastAsiaTheme="minorEastAsia" w:hAnsiTheme="minorEastAsia" w:cs="Times New Roman" w:hint="eastAsia"/>
          <w:sz w:val="24"/>
          <w:szCs w:val="24"/>
        </w:rPr>
        <w:lastRenderedPageBreak/>
        <w:t>决；不愿和解、调解或者和解、调解不成的，可以选择下列第</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种方式解决：</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1.7.1将争议提交</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仲裁委员会依申请仲裁时其现行有效的仲裁规则裁决；</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1.7.2向</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sz w:val="24"/>
          <w:szCs w:val="24"/>
          <w:u w:val="single"/>
        </w:rPr>
        <w:t xml:space="preserve">                 </w:t>
      </w:r>
      <w:r>
        <w:rPr>
          <w:rFonts w:asciiTheme="minorEastAsia" w:eastAsiaTheme="minorEastAsia" w:hAnsiTheme="minorEastAsia" w:cs="Times New Roman" w:hint="eastAsia"/>
          <w:sz w:val="24"/>
          <w:szCs w:val="24"/>
          <w:u w:val="single"/>
        </w:rPr>
        <w:t xml:space="preserve"> </w:t>
      </w:r>
      <w:r>
        <w:rPr>
          <w:rFonts w:asciiTheme="minorEastAsia" w:eastAsiaTheme="minorEastAsia" w:hAnsiTheme="minorEastAsia" w:cs="Times New Roman" w:hint="eastAsia"/>
          <w:sz w:val="24"/>
          <w:szCs w:val="24"/>
        </w:rPr>
        <w:t>人民法院起诉。</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39" w:name="_Toc15322"/>
      <w:bookmarkStart w:id="40" w:name="_Toc11173"/>
      <w:bookmarkStart w:id="41" w:name="_Toc7245"/>
      <w:r>
        <w:rPr>
          <w:rFonts w:asciiTheme="minorEastAsia" w:eastAsiaTheme="minorEastAsia" w:hAnsiTheme="minorEastAsia" w:cs="Times New Roman" w:hint="eastAsia"/>
          <w:b/>
          <w:bCs/>
          <w:sz w:val="24"/>
          <w:szCs w:val="24"/>
          <w:lang w:val="zh-CN"/>
        </w:rPr>
        <w:t>1.8</w:t>
      </w:r>
      <w:r>
        <w:rPr>
          <w:rFonts w:asciiTheme="minorEastAsia" w:eastAsiaTheme="minorEastAsia" w:hAnsiTheme="minorEastAsia" w:cs="Times New Roman"/>
          <w:b/>
          <w:bCs/>
          <w:sz w:val="24"/>
          <w:szCs w:val="24"/>
          <w:lang w:val="zh-CN"/>
        </w:rPr>
        <w:t xml:space="preserve"> 合同生效</w:t>
      </w:r>
      <w:bookmarkEnd w:id="39"/>
      <w:bookmarkEnd w:id="40"/>
      <w:bookmarkEnd w:id="41"/>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本合同自</w:t>
      </w:r>
      <w:r>
        <w:rPr>
          <w:rFonts w:asciiTheme="minorEastAsia" w:eastAsiaTheme="minorEastAsia" w:hAnsiTheme="minorEastAsia" w:cs="Times New Roman" w:hint="eastAsia"/>
          <w:sz w:val="24"/>
          <w:szCs w:val="24"/>
        </w:rPr>
        <w:t>双方当事人盖章时</w:t>
      </w:r>
      <w:r>
        <w:rPr>
          <w:rFonts w:asciiTheme="minorEastAsia" w:eastAsiaTheme="minorEastAsia" w:hAnsiTheme="minorEastAsia" w:cs="Times New Roman"/>
          <w:sz w:val="24"/>
          <w:szCs w:val="24"/>
        </w:rPr>
        <w:t>生效。</w:t>
      </w:r>
    </w:p>
    <w:p w:rsidR="00F34916" w:rsidRDefault="00F34916">
      <w:pPr>
        <w:autoSpaceDE w:val="0"/>
        <w:autoSpaceDN w:val="0"/>
        <w:adjustRightInd w:val="0"/>
        <w:spacing w:line="560" w:lineRule="exact"/>
        <w:rPr>
          <w:rFonts w:asciiTheme="minorEastAsia" w:eastAsiaTheme="minorEastAsia" w:hAnsiTheme="minorEastAsia" w:cs="Times New Roman"/>
          <w:sz w:val="24"/>
          <w:szCs w:val="24"/>
          <w:lang w:val="zh-CN"/>
        </w:rPr>
      </w:pPr>
    </w:p>
    <w:p w:rsidR="00F34916" w:rsidRDefault="00F34916">
      <w:pPr>
        <w:autoSpaceDE w:val="0"/>
        <w:autoSpaceDN w:val="0"/>
        <w:adjustRightInd w:val="0"/>
        <w:spacing w:line="560" w:lineRule="exact"/>
        <w:rPr>
          <w:rFonts w:asciiTheme="minorEastAsia" w:eastAsiaTheme="minorEastAsia" w:hAnsiTheme="minorEastAsia" w:cs="Times New Roman"/>
          <w:sz w:val="24"/>
          <w:szCs w:val="24"/>
          <w:lang w:val="zh-CN"/>
        </w:rPr>
      </w:pPr>
    </w:p>
    <w:p w:rsidR="00F34916" w:rsidRDefault="00F34916">
      <w:pPr>
        <w:autoSpaceDE w:val="0"/>
        <w:autoSpaceDN w:val="0"/>
        <w:adjustRightInd w:val="0"/>
        <w:spacing w:line="560" w:lineRule="exact"/>
        <w:rPr>
          <w:rFonts w:asciiTheme="minorEastAsia" w:eastAsiaTheme="minorEastAsia" w:hAnsiTheme="minorEastAsia" w:cs="Times New Roman"/>
          <w:sz w:val="24"/>
          <w:szCs w:val="24"/>
          <w:lang w:val="zh-CN"/>
        </w:rPr>
      </w:pPr>
    </w:p>
    <w:p w:rsidR="00F34916" w:rsidRDefault="00316885">
      <w:pPr>
        <w:autoSpaceDE w:val="0"/>
        <w:autoSpaceDN w:val="0"/>
        <w:adjustRightInd w:val="0"/>
        <w:spacing w:line="560" w:lineRule="exact"/>
        <w:rPr>
          <w:rFonts w:asciiTheme="minorEastAsia" w:eastAsiaTheme="minorEastAsia" w:hAnsiTheme="minorEastAsia" w:cs="Times New Roman"/>
          <w:bCs/>
          <w:sz w:val="24"/>
          <w:szCs w:val="24"/>
          <w:lang w:val="zh-CN"/>
        </w:rPr>
      </w:pPr>
      <w:r>
        <w:rPr>
          <w:rFonts w:asciiTheme="minorEastAsia" w:eastAsiaTheme="minorEastAsia" w:hAnsiTheme="minorEastAsia" w:cs="Times New Roman" w:hint="eastAsia"/>
          <w:bCs/>
          <w:sz w:val="24"/>
          <w:szCs w:val="24"/>
          <w:lang w:val="zh-CN"/>
        </w:rPr>
        <w:t xml:space="preserve">甲 </w:t>
      </w:r>
      <w:r>
        <w:rPr>
          <w:rFonts w:asciiTheme="minorEastAsia" w:eastAsiaTheme="minorEastAsia" w:hAnsiTheme="minorEastAsia" w:cs="Times New Roman"/>
          <w:bCs/>
          <w:sz w:val="24"/>
          <w:szCs w:val="24"/>
          <w:lang w:val="zh-CN"/>
        </w:rPr>
        <w:t xml:space="preserve">   </w:t>
      </w:r>
      <w:r>
        <w:rPr>
          <w:rFonts w:asciiTheme="minorEastAsia" w:eastAsiaTheme="minorEastAsia" w:hAnsiTheme="minorEastAsia" w:cs="Times New Roman" w:hint="eastAsia"/>
          <w:bCs/>
          <w:sz w:val="24"/>
          <w:szCs w:val="24"/>
          <w:lang w:val="zh-CN"/>
        </w:rPr>
        <w:t>方：</w:t>
      </w:r>
      <w:r>
        <w:rPr>
          <w:rFonts w:asciiTheme="minorEastAsia" w:eastAsiaTheme="minorEastAsia" w:hAnsiTheme="minorEastAsia" w:cs="Times New Roman" w:hint="eastAsia"/>
          <w:bCs/>
          <w:sz w:val="24"/>
          <w:szCs w:val="24"/>
          <w:u w:val="single"/>
          <w:lang w:val="zh-CN"/>
        </w:rPr>
        <w:t xml:space="preserve">    （单位盖章）     </w:t>
      </w:r>
      <w:r>
        <w:rPr>
          <w:rFonts w:asciiTheme="minorEastAsia" w:eastAsiaTheme="minorEastAsia" w:hAnsiTheme="minorEastAsia" w:cs="Times New Roman" w:hint="eastAsia"/>
          <w:bCs/>
          <w:sz w:val="24"/>
          <w:szCs w:val="24"/>
          <w:lang w:val="zh-CN"/>
        </w:rPr>
        <w:t xml:space="preserve">          乙方：</w:t>
      </w:r>
      <w:r>
        <w:rPr>
          <w:rFonts w:asciiTheme="minorEastAsia" w:eastAsiaTheme="minorEastAsia" w:hAnsiTheme="minorEastAsia" w:cs="Times New Roman" w:hint="eastAsia"/>
          <w:bCs/>
          <w:sz w:val="24"/>
          <w:szCs w:val="24"/>
          <w:u w:val="single"/>
          <w:lang w:val="zh-CN"/>
        </w:rPr>
        <w:t xml:space="preserve">    （单位盖章）     </w:t>
      </w:r>
    </w:p>
    <w:p w:rsidR="00F34916" w:rsidRDefault="00316885">
      <w:pPr>
        <w:autoSpaceDE w:val="0"/>
        <w:autoSpaceDN w:val="0"/>
        <w:adjustRightInd w:val="0"/>
        <w:spacing w:line="560" w:lineRule="exact"/>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 xml:space="preserve">法定代表人                             </w:t>
      </w:r>
      <w:r>
        <w:rPr>
          <w:rFonts w:asciiTheme="minorEastAsia" w:eastAsiaTheme="minorEastAsia" w:hAnsiTheme="minorEastAsia" w:cs="Times New Roman"/>
          <w:sz w:val="24"/>
          <w:szCs w:val="24"/>
          <w:lang w:val="zh-CN"/>
        </w:rPr>
        <w:t xml:space="preserve">  </w:t>
      </w:r>
      <w:r>
        <w:rPr>
          <w:rFonts w:asciiTheme="minorEastAsia" w:eastAsiaTheme="minorEastAsia" w:hAnsiTheme="minorEastAsia" w:cs="Times New Roman" w:hint="eastAsia"/>
          <w:sz w:val="24"/>
          <w:szCs w:val="24"/>
          <w:lang w:val="zh-CN"/>
        </w:rPr>
        <w:t>法定代表人</w:t>
      </w:r>
    </w:p>
    <w:p w:rsidR="00F34916" w:rsidRDefault="00316885">
      <w:pPr>
        <w:autoSpaceDE w:val="0"/>
        <w:autoSpaceDN w:val="0"/>
        <w:adjustRightInd w:val="0"/>
        <w:spacing w:line="560" w:lineRule="exact"/>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 w:val="24"/>
          <w:szCs w:val="24"/>
          <w:lang w:val="zh-CN"/>
        </w:rPr>
        <w:t>或授权代表（签字）：                      或授权代表（签字）：</w:t>
      </w:r>
    </w:p>
    <w:p w:rsidR="00F34916" w:rsidRDefault="00316885">
      <w:pPr>
        <w:widowControl/>
        <w:spacing w:line="560" w:lineRule="exact"/>
        <w:jc w:val="left"/>
        <w:rPr>
          <w:rFonts w:asciiTheme="minorEastAsia" w:eastAsiaTheme="minorEastAsia" w:hAnsiTheme="minorEastAsia" w:cs="Times New Roman"/>
          <w:bCs/>
          <w:sz w:val="24"/>
          <w:szCs w:val="24"/>
        </w:rPr>
      </w:pPr>
      <w:bookmarkStart w:id="42" w:name="_Toc331685783"/>
      <w:r>
        <w:rPr>
          <w:rFonts w:asciiTheme="minorEastAsia" w:eastAsiaTheme="minorEastAsia" w:hAnsiTheme="minorEastAsia" w:cs="Times New Roman" w:hint="eastAsia"/>
          <w:bCs/>
          <w:sz w:val="24"/>
          <w:szCs w:val="24"/>
        </w:rPr>
        <w:t>时间：</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bCs/>
          <w:sz w:val="24"/>
          <w:szCs w:val="24"/>
          <w:u w:val="single"/>
        </w:rPr>
        <w:t xml:space="preserve">  </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hint="eastAsia"/>
          <w:bCs/>
          <w:sz w:val="24"/>
          <w:szCs w:val="24"/>
        </w:rPr>
        <w:t>年</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bCs/>
          <w:sz w:val="24"/>
          <w:szCs w:val="24"/>
          <w:u w:val="single"/>
        </w:rPr>
        <w:t xml:space="preserve"> </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hint="eastAsia"/>
          <w:bCs/>
          <w:sz w:val="24"/>
          <w:szCs w:val="24"/>
        </w:rPr>
        <w:t>月</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bCs/>
          <w:sz w:val="24"/>
          <w:szCs w:val="24"/>
          <w:u w:val="single"/>
        </w:rPr>
        <w:t xml:space="preserve"> </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hint="eastAsia"/>
          <w:bCs/>
          <w:sz w:val="24"/>
          <w:szCs w:val="24"/>
        </w:rPr>
        <w:t>日               时间：</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bCs/>
          <w:sz w:val="24"/>
          <w:szCs w:val="24"/>
          <w:u w:val="single"/>
        </w:rPr>
        <w:t xml:space="preserve">  </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hint="eastAsia"/>
          <w:bCs/>
          <w:sz w:val="24"/>
          <w:szCs w:val="24"/>
        </w:rPr>
        <w:t>年</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bCs/>
          <w:sz w:val="24"/>
          <w:szCs w:val="24"/>
          <w:u w:val="single"/>
        </w:rPr>
        <w:t xml:space="preserve"> </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hint="eastAsia"/>
          <w:bCs/>
          <w:sz w:val="24"/>
          <w:szCs w:val="24"/>
        </w:rPr>
        <w:t>月</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bCs/>
          <w:sz w:val="24"/>
          <w:szCs w:val="24"/>
          <w:u w:val="single"/>
        </w:rPr>
        <w:t xml:space="preserve"> </w:t>
      </w:r>
      <w:r>
        <w:rPr>
          <w:rFonts w:asciiTheme="minorEastAsia" w:eastAsiaTheme="minorEastAsia" w:hAnsiTheme="minorEastAsia" w:cs="Times New Roman" w:hint="eastAsia"/>
          <w:bCs/>
          <w:sz w:val="24"/>
          <w:szCs w:val="24"/>
          <w:u w:val="single"/>
        </w:rPr>
        <w:t xml:space="preserve">  </w:t>
      </w:r>
      <w:r>
        <w:rPr>
          <w:rFonts w:asciiTheme="minorEastAsia" w:eastAsiaTheme="minorEastAsia" w:hAnsiTheme="minorEastAsia" w:cs="Times New Roman" w:hint="eastAsia"/>
          <w:bCs/>
          <w:sz w:val="24"/>
          <w:szCs w:val="24"/>
        </w:rPr>
        <w:t>日</w:t>
      </w:r>
    </w:p>
    <w:p w:rsidR="00F34916" w:rsidRDefault="00316885">
      <w:pPr>
        <w:widowControl/>
        <w:jc w:val="left"/>
        <w:rPr>
          <w:rFonts w:asciiTheme="minorEastAsia" w:eastAsiaTheme="minorEastAsia" w:hAnsiTheme="minorEastAsia" w:cs="Times New Roman"/>
          <w:b/>
          <w:sz w:val="24"/>
          <w:szCs w:val="24"/>
        </w:rPr>
      </w:pPr>
      <w:r>
        <w:rPr>
          <w:rFonts w:asciiTheme="minorEastAsia" w:eastAsiaTheme="minorEastAsia" w:hAnsiTheme="minorEastAsia" w:cs="Times New Roman"/>
          <w:b/>
          <w:sz w:val="24"/>
          <w:szCs w:val="24"/>
        </w:rPr>
        <w:br w:type="page"/>
      </w:r>
    </w:p>
    <w:p w:rsidR="00F34916" w:rsidRDefault="00316885">
      <w:pPr>
        <w:spacing w:line="360" w:lineRule="auto"/>
        <w:jc w:val="center"/>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第二部分</w:t>
      </w:r>
      <w:r>
        <w:rPr>
          <w:rFonts w:asciiTheme="minorEastAsia" w:eastAsiaTheme="minorEastAsia" w:hAnsiTheme="minorEastAsia"/>
          <w:b/>
          <w:sz w:val="24"/>
        </w:rPr>
        <w:t xml:space="preserve"> </w:t>
      </w:r>
      <w:r>
        <w:rPr>
          <w:rFonts w:asciiTheme="minorEastAsia" w:eastAsiaTheme="minorEastAsia" w:hAnsiTheme="minorEastAsia" w:hint="eastAsia"/>
          <w:b/>
          <w:sz w:val="24"/>
        </w:rPr>
        <w:t>合同一般条款</w:t>
      </w:r>
      <w:bookmarkEnd w:id="42"/>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43" w:name="_Ref467379225"/>
      <w:bookmarkStart w:id="44" w:name="_Ref467379094"/>
      <w:bookmarkStart w:id="45" w:name="_Ref467379109"/>
      <w:bookmarkStart w:id="46" w:name="_Toc487900349"/>
      <w:bookmarkStart w:id="47" w:name="_Ref467378463"/>
      <w:bookmarkStart w:id="48" w:name="_Toc279701240"/>
      <w:bookmarkStart w:id="49" w:name="_Ref467378404"/>
      <w:bookmarkStart w:id="50" w:name="_Toc19614"/>
      <w:bookmarkStart w:id="51" w:name="_Ref467379205"/>
      <w:bookmarkStart w:id="52" w:name="_Ref467379101"/>
      <w:bookmarkStart w:id="53" w:name="_Ref467379214"/>
      <w:bookmarkStart w:id="54" w:name="_Toc16917"/>
      <w:bookmarkStart w:id="55" w:name="_Toc259093669"/>
      <w:bookmarkStart w:id="56" w:name="_Ref467379195"/>
      <w:bookmarkStart w:id="57" w:name="_Toc28763"/>
      <w:bookmarkStart w:id="58" w:name="_Ref467378499"/>
      <w:r>
        <w:rPr>
          <w:rFonts w:asciiTheme="minorEastAsia" w:eastAsiaTheme="minorEastAsia" w:hAnsiTheme="minorEastAsia" w:cs="Times New Roman" w:hint="eastAsia"/>
          <w:b/>
          <w:bCs/>
          <w:sz w:val="24"/>
          <w:szCs w:val="24"/>
          <w:lang w:val="zh-CN"/>
        </w:rPr>
        <w:t>2.1</w:t>
      </w:r>
      <w:r>
        <w:rPr>
          <w:rFonts w:asciiTheme="minorEastAsia" w:eastAsiaTheme="minorEastAsia" w:hAnsiTheme="minorEastAsia" w:cs="Times New Roman"/>
          <w:b/>
          <w:bCs/>
          <w:sz w:val="24"/>
          <w:szCs w:val="24"/>
          <w:lang w:val="zh-CN"/>
        </w:rPr>
        <w:t xml:space="preserve"> 定义</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本合同中的下列</w:t>
      </w:r>
      <w:r>
        <w:rPr>
          <w:rFonts w:asciiTheme="minorEastAsia" w:eastAsiaTheme="minorEastAsia" w:hAnsiTheme="minorEastAsia" w:cs="Times New Roman" w:hint="eastAsia"/>
          <w:sz w:val="24"/>
          <w:szCs w:val="24"/>
        </w:rPr>
        <w:t>词</w:t>
      </w:r>
      <w:r>
        <w:rPr>
          <w:rFonts w:asciiTheme="minorEastAsia" w:eastAsiaTheme="minorEastAsia" w:hAnsiTheme="minorEastAsia" w:cs="Times New Roman"/>
          <w:sz w:val="24"/>
          <w:szCs w:val="24"/>
        </w:rPr>
        <w:t>语应</w:t>
      </w:r>
      <w:r>
        <w:rPr>
          <w:rFonts w:asciiTheme="minorEastAsia" w:eastAsiaTheme="minorEastAsia" w:hAnsiTheme="minorEastAsia" w:cs="Times New Roman" w:hint="eastAsia"/>
          <w:sz w:val="24"/>
          <w:szCs w:val="24"/>
        </w:rPr>
        <w:t>按以下内容进行</w:t>
      </w:r>
      <w:r>
        <w:rPr>
          <w:rFonts w:asciiTheme="minorEastAsia" w:eastAsiaTheme="minorEastAsia" w:hAnsiTheme="minorEastAsia" w:cs="Times New Roman"/>
          <w:sz w:val="24"/>
          <w:szCs w:val="24"/>
        </w:rPr>
        <w:t>解释：</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sz w:val="24"/>
          <w:szCs w:val="24"/>
        </w:rPr>
        <w:t>“合同”系指采购人和中标人签订的载明双方当事人所达成的协议，并包括所有的附件、附录和构成合同的其他文件。</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1.2“合同价”系指根据合同约定，中标人在完全履行合同义务后</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采购人应支付给中标人的价格。</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1.3“货物”系指</w:t>
      </w:r>
      <w:r>
        <w:rPr>
          <w:rFonts w:asciiTheme="minorEastAsia" w:eastAsiaTheme="minorEastAsia" w:hAnsiTheme="minorEastAsia" w:cs="Times New Roman" w:hint="eastAsia"/>
          <w:sz w:val="24"/>
          <w:szCs w:val="24"/>
        </w:rPr>
        <w:t>中标人</w:t>
      </w:r>
      <w:r>
        <w:rPr>
          <w:rFonts w:asciiTheme="minorEastAsia" w:eastAsiaTheme="minorEastAsia" w:hAnsiTheme="minorEastAsia" w:cs="Times New Roman"/>
          <w:sz w:val="24"/>
          <w:szCs w:val="24"/>
        </w:rPr>
        <w:t>根据合同约定应向采购人交付的一切</w:t>
      </w:r>
      <w:r>
        <w:rPr>
          <w:rFonts w:asciiTheme="minorEastAsia" w:eastAsiaTheme="minorEastAsia" w:hAnsiTheme="minorEastAsia" w:cs="Times New Roman" w:hint="eastAsia"/>
          <w:sz w:val="24"/>
          <w:szCs w:val="24"/>
        </w:rPr>
        <w:t>各种形态和种类的物品，包括原材料、燃料、设备、</w:t>
      </w:r>
      <w:r>
        <w:rPr>
          <w:rFonts w:asciiTheme="minorEastAsia" w:eastAsiaTheme="minorEastAsia" w:hAnsiTheme="minorEastAsia" w:cs="Times New Roman"/>
          <w:sz w:val="24"/>
          <w:szCs w:val="24"/>
        </w:rPr>
        <w:t>机械、仪表、备件</w:t>
      </w:r>
      <w:r>
        <w:rPr>
          <w:rFonts w:asciiTheme="minorEastAsia" w:eastAsiaTheme="minorEastAsia" w:hAnsiTheme="minorEastAsia" w:cs="Times New Roman" w:hint="eastAsia"/>
          <w:sz w:val="24"/>
          <w:szCs w:val="24"/>
        </w:rPr>
        <w:t>、计算机软件、产品等</w:t>
      </w:r>
      <w:r>
        <w:rPr>
          <w:rFonts w:asciiTheme="minorEastAsia" w:eastAsiaTheme="minorEastAsia" w:hAnsiTheme="minorEastAsia" w:cs="Times New Roman"/>
          <w:sz w:val="24"/>
          <w:szCs w:val="24"/>
        </w:rPr>
        <w:t>，并包括工具、手册等其他相关资料。</w:t>
      </w:r>
    </w:p>
    <w:p w:rsidR="00F34916" w:rsidRDefault="00316885">
      <w:pPr>
        <w:spacing w:line="360" w:lineRule="auto"/>
        <w:ind w:firstLine="435"/>
        <w:rPr>
          <w:rFonts w:asciiTheme="minorEastAsia" w:eastAsiaTheme="minorEastAsia" w:hAnsiTheme="minorEastAsia" w:cs="Times New Roman"/>
          <w:sz w:val="24"/>
          <w:szCs w:val="24"/>
        </w:rPr>
      </w:pPr>
      <w:bookmarkStart w:id="59" w:name="_Ref467378840"/>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甲方</w:t>
      </w:r>
      <w:r>
        <w:rPr>
          <w:rFonts w:asciiTheme="minorEastAsia" w:eastAsiaTheme="minorEastAsia" w:hAnsiTheme="minorEastAsia" w:cs="Times New Roman"/>
          <w:sz w:val="24"/>
          <w:szCs w:val="24"/>
        </w:rPr>
        <w:t>”系指与</w:t>
      </w:r>
      <w:r>
        <w:rPr>
          <w:rFonts w:asciiTheme="minorEastAsia" w:eastAsiaTheme="minorEastAsia" w:hAnsiTheme="minorEastAsia" w:cs="Times New Roman" w:hint="eastAsia"/>
          <w:sz w:val="24"/>
          <w:szCs w:val="24"/>
        </w:rPr>
        <w:t>中标人</w:t>
      </w:r>
      <w:r>
        <w:rPr>
          <w:rFonts w:asciiTheme="minorEastAsia" w:eastAsiaTheme="minorEastAsia" w:hAnsiTheme="minorEastAsia" w:cs="Times New Roman"/>
          <w:sz w:val="24"/>
          <w:szCs w:val="24"/>
        </w:rPr>
        <w:t>签署合同的采购人</w:t>
      </w:r>
      <w:bookmarkEnd w:id="59"/>
      <w:r>
        <w:rPr>
          <w:rFonts w:asciiTheme="minorEastAsia" w:eastAsiaTheme="minorEastAsia" w:hAnsiTheme="minorEastAsia" w:cs="Times New Roman" w:hint="eastAsia"/>
          <w:sz w:val="24"/>
          <w:szCs w:val="24"/>
        </w:rPr>
        <w:t>；采购人委托采购代理机构代表其与乙方签订合同的，采购人的授权委托书作为合同附件。</w:t>
      </w:r>
    </w:p>
    <w:p w:rsidR="00F34916" w:rsidRDefault="00316885">
      <w:pPr>
        <w:spacing w:line="360" w:lineRule="auto"/>
        <w:ind w:firstLine="435"/>
        <w:rPr>
          <w:rFonts w:asciiTheme="minorEastAsia" w:eastAsiaTheme="minorEastAsia" w:hAnsiTheme="minorEastAsia" w:cs="Times New Roman"/>
          <w:sz w:val="24"/>
          <w:szCs w:val="24"/>
        </w:rPr>
      </w:pPr>
      <w:bookmarkStart w:id="60" w:name="_Ref467379400"/>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sz w:val="24"/>
          <w:szCs w:val="24"/>
        </w:rPr>
        <w:t>“乙方”系指根据合同约定交付货物的中标人</w:t>
      </w:r>
      <w:bookmarkEnd w:id="60"/>
      <w:r>
        <w:rPr>
          <w:rFonts w:asciiTheme="minorEastAsia" w:eastAsiaTheme="minorEastAsia" w:hAnsiTheme="minorEastAsia"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34916" w:rsidRDefault="00316885">
      <w:pPr>
        <w:spacing w:line="360" w:lineRule="auto"/>
        <w:ind w:firstLine="435"/>
        <w:rPr>
          <w:rFonts w:asciiTheme="minorEastAsia" w:eastAsiaTheme="minorEastAsia" w:hAnsiTheme="minorEastAsia" w:cs="Times New Roman"/>
          <w:sz w:val="24"/>
          <w:szCs w:val="24"/>
        </w:rPr>
      </w:pPr>
      <w:bookmarkStart w:id="61" w:name="_Ref467379436"/>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sz w:val="24"/>
          <w:szCs w:val="24"/>
        </w:rPr>
        <w:t>“现场”系指合同约定货物将要运至</w:t>
      </w:r>
      <w:r>
        <w:rPr>
          <w:rFonts w:asciiTheme="minorEastAsia" w:eastAsiaTheme="minorEastAsia" w:hAnsiTheme="minorEastAsia" w:cs="Times New Roman" w:hint="eastAsia"/>
          <w:sz w:val="24"/>
          <w:szCs w:val="24"/>
        </w:rPr>
        <w:t>或者</w:t>
      </w:r>
      <w:r>
        <w:rPr>
          <w:rFonts w:asciiTheme="minorEastAsia" w:eastAsiaTheme="minorEastAsia" w:hAnsiTheme="minorEastAsia" w:cs="Times New Roman"/>
          <w:sz w:val="24"/>
          <w:szCs w:val="24"/>
        </w:rPr>
        <w:t>安装的地点。</w:t>
      </w:r>
      <w:bookmarkEnd w:id="61"/>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62" w:name="_Toc13336"/>
      <w:bookmarkStart w:id="63" w:name="_Toc279701241"/>
      <w:bookmarkStart w:id="64" w:name="_Toc259093670"/>
      <w:bookmarkStart w:id="65" w:name="_Toc32504"/>
      <w:bookmarkStart w:id="66" w:name="_Toc487900350"/>
      <w:bookmarkStart w:id="67" w:name="_Toc27635"/>
      <w:r>
        <w:rPr>
          <w:rFonts w:asciiTheme="minorEastAsia" w:eastAsiaTheme="minorEastAsia" w:hAnsiTheme="minorEastAsia" w:cs="Times New Roman" w:hint="eastAsia"/>
          <w:b/>
          <w:bCs/>
          <w:sz w:val="24"/>
          <w:szCs w:val="24"/>
          <w:lang w:val="zh-CN"/>
        </w:rPr>
        <w:t>2.</w:t>
      </w:r>
      <w:r>
        <w:rPr>
          <w:rFonts w:asciiTheme="minorEastAsia" w:eastAsiaTheme="minorEastAsia" w:hAnsiTheme="minorEastAsia" w:cs="Times New Roman"/>
          <w:b/>
          <w:bCs/>
          <w:sz w:val="24"/>
          <w:szCs w:val="24"/>
          <w:lang w:val="zh-CN"/>
        </w:rPr>
        <w:t>2 技术规范</w:t>
      </w:r>
      <w:bookmarkEnd w:id="62"/>
      <w:bookmarkEnd w:id="63"/>
      <w:bookmarkEnd w:id="64"/>
      <w:bookmarkEnd w:id="65"/>
      <w:bookmarkEnd w:id="66"/>
      <w:bookmarkEnd w:id="67"/>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货物所应遵守的技术规范应与采购文件规定的技术规范和技术规范附件(如果有的话)及其技术规范偏差表(如果被甲方接受的话)相一致</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如果采购文件中没有技术规范的相应说明，那么应以国家有关部门最新颁布的相应标准</w:t>
      </w:r>
      <w:r>
        <w:rPr>
          <w:rFonts w:asciiTheme="minorEastAsia" w:eastAsiaTheme="minorEastAsia" w:hAnsiTheme="minorEastAsia" w:cs="Times New Roman" w:hint="eastAsia"/>
          <w:sz w:val="24"/>
          <w:szCs w:val="24"/>
        </w:rPr>
        <w:t>和</w:t>
      </w:r>
      <w:r>
        <w:rPr>
          <w:rFonts w:asciiTheme="minorEastAsia" w:eastAsiaTheme="minorEastAsia" w:hAnsiTheme="minorEastAsia" w:cs="Times New Roman"/>
          <w:sz w:val="24"/>
          <w:szCs w:val="24"/>
        </w:rPr>
        <w:t>规范为准。</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68" w:name="_Toc259093671"/>
      <w:bookmarkStart w:id="69" w:name="_Toc279701242"/>
      <w:bookmarkStart w:id="70" w:name="_Toc9829"/>
      <w:bookmarkStart w:id="71" w:name="_Toc31634"/>
      <w:bookmarkStart w:id="72" w:name="_Toc487900351"/>
      <w:bookmarkStart w:id="73" w:name="_Toc27853"/>
      <w:r>
        <w:rPr>
          <w:rFonts w:asciiTheme="minorEastAsia" w:eastAsiaTheme="minorEastAsia" w:hAnsiTheme="minorEastAsia" w:cs="Times New Roman" w:hint="eastAsia"/>
          <w:b/>
          <w:bCs/>
          <w:sz w:val="24"/>
          <w:szCs w:val="24"/>
          <w:lang w:val="zh-CN"/>
        </w:rPr>
        <w:t>2.</w:t>
      </w:r>
      <w:r>
        <w:rPr>
          <w:rFonts w:asciiTheme="minorEastAsia" w:eastAsiaTheme="minorEastAsia" w:hAnsiTheme="minorEastAsia" w:cs="Times New Roman"/>
          <w:b/>
          <w:bCs/>
          <w:sz w:val="24"/>
          <w:szCs w:val="24"/>
          <w:lang w:val="zh-CN"/>
        </w:rPr>
        <w:t>3 知识产权</w:t>
      </w:r>
      <w:bookmarkEnd w:id="68"/>
      <w:bookmarkEnd w:id="69"/>
      <w:bookmarkEnd w:id="70"/>
      <w:bookmarkEnd w:id="71"/>
      <w:bookmarkEnd w:id="72"/>
      <w:bookmarkEnd w:id="73"/>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2.3.1乙</w:t>
      </w:r>
      <w:r>
        <w:rPr>
          <w:rFonts w:asciiTheme="minorEastAsia" w:eastAsiaTheme="minorEastAsia" w:hAnsiTheme="minorEastAsia" w:cs="Times New Roman"/>
          <w:sz w:val="24"/>
          <w:szCs w:val="24"/>
        </w:rPr>
        <w:t>方应保证甲方在使用该货物或其任何一部分时不受任何第三方提出的侵犯其著作权、商标权、专利权等知识产权方面的起诉</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如果任何第三方提出侵权</w:t>
      </w:r>
      <w:r>
        <w:rPr>
          <w:rFonts w:asciiTheme="minorEastAsia" w:eastAsiaTheme="minorEastAsia" w:hAnsiTheme="minorEastAsia" w:cs="Times New Roman" w:hint="eastAsia"/>
          <w:sz w:val="24"/>
          <w:szCs w:val="24"/>
        </w:rPr>
        <w:t>指控</w:t>
      </w:r>
      <w:r>
        <w:rPr>
          <w:rFonts w:asciiTheme="minorEastAsia" w:eastAsiaTheme="minorEastAsia" w:hAnsiTheme="minorEastAsia" w:cs="Times New Roman"/>
          <w:sz w:val="24"/>
          <w:szCs w:val="24"/>
        </w:rPr>
        <w:t>，那么乙方须与该第三方交涉并承担由此发生的一切责任、费用和赔偿</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2.3.2具有知识产权的计算机软件等货物的知识产权归属，</w:t>
      </w:r>
      <w:r>
        <w:rPr>
          <w:rFonts w:asciiTheme="minorEastAsia" w:eastAsiaTheme="minorEastAsia" w:hAnsiTheme="minorEastAsia" w:cs="Times New Roman"/>
          <w:sz w:val="24"/>
          <w:szCs w:val="24"/>
        </w:rPr>
        <w:t>详见</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w:t>
      </w:r>
    </w:p>
    <w:p w:rsidR="00F34916" w:rsidRDefault="00316885">
      <w:pPr>
        <w:spacing w:line="360" w:lineRule="auto"/>
        <w:ind w:firstLine="437"/>
        <w:outlineLvl w:val="2"/>
        <w:rPr>
          <w:rFonts w:asciiTheme="minorEastAsia" w:eastAsiaTheme="minorEastAsia" w:hAnsiTheme="minorEastAsia" w:cs="Times New Roman"/>
          <w:b/>
          <w:sz w:val="24"/>
          <w:szCs w:val="24"/>
        </w:rPr>
      </w:pPr>
      <w:bookmarkStart w:id="74" w:name="_Toc29149"/>
      <w:bookmarkStart w:id="75" w:name="_Toc4194"/>
      <w:bookmarkStart w:id="76" w:name="_Toc11932"/>
      <w:r>
        <w:rPr>
          <w:rFonts w:asciiTheme="minorEastAsia" w:eastAsiaTheme="minorEastAsia" w:hAnsiTheme="minorEastAsia" w:cs="Times New Roman" w:hint="eastAsia"/>
          <w:b/>
          <w:bCs/>
          <w:sz w:val="24"/>
          <w:szCs w:val="24"/>
          <w:lang w:val="zh-CN"/>
        </w:rPr>
        <w:t>2.4</w:t>
      </w:r>
      <w:r>
        <w:rPr>
          <w:rFonts w:asciiTheme="minorEastAsia" w:eastAsiaTheme="minorEastAsia" w:hAnsiTheme="minorEastAsia" w:cs="Times New Roman"/>
          <w:b/>
          <w:bCs/>
          <w:sz w:val="24"/>
          <w:szCs w:val="24"/>
          <w:lang w:val="zh-CN"/>
        </w:rPr>
        <w:t xml:space="preserve"> </w:t>
      </w:r>
      <w:r>
        <w:rPr>
          <w:rFonts w:asciiTheme="minorEastAsia" w:eastAsiaTheme="minorEastAsia" w:hAnsiTheme="minorEastAsia" w:cs="Times New Roman" w:hint="eastAsia"/>
          <w:b/>
          <w:bCs/>
          <w:sz w:val="24"/>
          <w:szCs w:val="24"/>
          <w:lang w:val="zh-CN"/>
        </w:rPr>
        <w:t>包装和装运</w:t>
      </w:r>
      <w:bookmarkEnd w:id="74"/>
      <w:bookmarkEnd w:id="75"/>
      <w:bookmarkEnd w:id="76"/>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2.4.1除</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2.4.2装运货物的要求和通知，详见</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hint="eastAsia"/>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77" w:name="_Ref467378541"/>
      <w:bookmarkStart w:id="78" w:name="_Ref467378591"/>
      <w:bookmarkStart w:id="79" w:name="_Toc487900354"/>
      <w:bookmarkStart w:id="80" w:name="_Toc279701245"/>
      <w:bookmarkStart w:id="81" w:name="_Ref467379542"/>
      <w:bookmarkStart w:id="82" w:name="_Ref467379527"/>
      <w:bookmarkStart w:id="83" w:name="_Ref467379536"/>
      <w:bookmarkStart w:id="84" w:name="_Toc259093674"/>
      <w:bookmarkStart w:id="85" w:name="_Toc30272"/>
      <w:bookmarkStart w:id="86" w:name="_Toc26182"/>
      <w:bookmarkStart w:id="87" w:name="_Toc19074"/>
      <w:r>
        <w:rPr>
          <w:rFonts w:asciiTheme="minorEastAsia" w:eastAsiaTheme="minorEastAsia" w:hAnsiTheme="minorEastAsia" w:cs="Times New Roman" w:hint="eastAsia"/>
          <w:b/>
          <w:bCs/>
          <w:sz w:val="24"/>
          <w:szCs w:val="24"/>
          <w:lang w:val="zh-CN"/>
        </w:rPr>
        <w:t>2.</w:t>
      </w:r>
      <w:bookmarkEnd w:id="77"/>
      <w:bookmarkEnd w:id="78"/>
      <w:bookmarkEnd w:id="79"/>
      <w:bookmarkEnd w:id="80"/>
      <w:bookmarkEnd w:id="81"/>
      <w:bookmarkEnd w:id="82"/>
      <w:bookmarkEnd w:id="83"/>
      <w:bookmarkEnd w:id="84"/>
      <w:r>
        <w:rPr>
          <w:rFonts w:asciiTheme="minorEastAsia" w:eastAsiaTheme="minorEastAsia" w:hAnsiTheme="minorEastAsia" w:cs="Times New Roman" w:hint="eastAsia"/>
          <w:b/>
          <w:bCs/>
          <w:sz w:val="24"/>
          <w:szCs w:val="24"/>
          <w:lang w:val="zh-CN"/>
        </w:rPr>
        <w:t>5</w:t>
      </w:r>
      <w:r>
        <w:rPr>
          <w:rFonts w:asciiTheme="minorEastAsia" w:eastAsiaTheme="minorEastAsia" w:hAnsiTheme="minorEastAsia" w:cs="Times New Roman"/>
          <w:b/>
          <w:bCs/>
          <w:sz w:val="24"/>
          <w:szCs w:val="24"/>
          <w:lang w:val="zh-CN"/>
        </w:rPr>
        <w:t xml:space="preserve"> </w:t>
      </w:r>
      <w:r>
        <w:rPr>
          <w:rFonts w:asciiTheme="minorEastAsia" w:eastAsiaTheme="minorEastAsia" w:hAnsiTheme="minorEastAsia" w:cs="Times New Roman" w:hint="eastAsia"/>
          <w:b/>
          <w:bCs/>
          <w:sz w:val="24"/>
          <w:szCs w:val="24"/>
          <w:lang w:val="zh-CN"/>
        </w:rPr>
        <w:t>履约检查和问题反馈</w:t>
      </w:r>
      <w:bookmarkEnd w:id="85"/>
      <w:bookmarkEnd w:id="86"/>
      <w:bookmarkEnd w:id="87"/>
    </w:p>
    <w:p w:rsidR="00F34916" w:rsidRDefault="00316885">
      <w:pPr>
        <w:spacing w:line="360" w:lineRule="auto"/>
        <w:ind w:firstLine="435"/>
        <w:rPr>
          <w:rFonts w:asciiTheme="minorEastAsia" w:eastAsiaTheme="minorEastAsia" w:hAnsiTheme="minorEastAsia" w:cs="Times New Roman"/>
          <w:sz w:val="24"/>
          <w:szCs w:val="24"/>
        </w:rPr>
      </w:pPr>
      <w:bookmarkStart w:id="88" w:name="_Ref467379657"/>
      <w:r>
        <w:rPr>
          <w:rFonts w:asciiTheme="minorEastAsia" w:eastAsiaTheme="minorEastAsia" w:hAnsiTheme="minorEastAsia" w:cs="Times New Roman" w:hint="eastAsia"/>
          <w:sz w:val="24"/>
          <w:szCs w:val="24"/>
        </w:rPr>
        <w:t>2.5</w:t>
      </w:r>
      <w:r>
        <w:rPr>
          <w:rFonts w:asciiTheme="minorEastAsia" w:eastAsiaTheme="minorEastAsia" w:hAnsiTheme="minorEastAsia" w:cs="Times New Roman"/>
          <w:sz w:val="24"/>
          <w:szCs w:val="24"/>
        </w:rPr>
        <w:t>.1</w:t>
      </w:r>
      <w:bookmarkStart w:id="89" w:name="_Toc186431854"/>
      <w:bookmarkStart w:id="90" w:name="_Toc259093676"/>
      <w:bookmarkStart w:id="91" w:name="_Toc487900357"/>
      <w:bookmarkStart w:id="92" w:name="_Ref467379793"/>
      <w:bookmarkStart w:id="93" w:name="_Ref467379807"/>
      <w:bookmarkStart w:id="94" w:name="_Toc279701247"/>
      <w:bookmarkEnd w:id="88"/>
      <w:r>
        <w:rPr>
          <w:rFonts w:asciiTheme="minorEastAsia" w:eastAsiaTheme="minorEastAsia" w:hAnsiTheme="minorEastAsia" w:cs="Times New Roman"/>
          <w:sz w:val="24"/>
          <w:szCs w:val="24"/>
        </w:rPr>
        <w:t>甲方</w:t>
      </w:r>
      <w:r>
        <w:rPr>
          <w:rFonts w:asciiTheme="minorEastAsia" w:eastAsiaTheme="minorEastAsia" w:hAnsiTheme="minorEastAsia" w:cs="Times New Roman" w:hint="eastAsia"/>
          <w:sz w:val="24"/>
          <w:szCs w:val="24"/>
        </w:rPr>
        <w:t>有权</w:t>
      </w:r>
      <w:r>
        <w:rPr>
          <w:rFonts w:asciiTheme="minorEastAsia" w:eastAsiaTheme="minorEastAsia" w:hAnsiTheme="minorEastAsia" w:cs="Times New Roman"/>
          <w:sz w:val="24"/>
          <w:szCs w:val="24"/>
        </w:rPr>
        <w:t>在其认为必要时</w:t>
      </w:r>
      <w:r>
        <w:rPr>
          <w:rFonts w:asciiTheme="minorEastAsia" w:eastAsiaTheme="minorEastAsia" w:hAnsiTheme="minorEastAsia" w:cs="Times New Roman" w:hint="eastAsia"/>
          <w:sz w:val="24"/>
          <w:szCs w:val="24"/>
        </w:rPr>
        <w:t>，对乙方是否能够按照合同约定交付货物进行履约检查，以确保乙方所交付的货物能够依约满足甲方项目需求，但不得因履约检查妨碍乙方的正常工作，乙方应予积极配合；</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2.5.2合同履行期间，甲方有权将履行过程中出现的问题反馈给乙方，双方当事人应以书面形式约定需要完善和改进的内容</w:t>
      </w:r>
      <w:bookmarkStart w:id="95" w:name="_Toc186431855"/>
      <w:bookmarkEnd w:id="89"/>
      <w:r>
        <w:rPr>
          <w:rFonts w:asciiTheme="minorEastAsia" w:eastAsiaTheme="minorEastAsia" w:hAnsiTheme="minorEastAsia" w:cs="Times New Roman" w:hint="eastAsia"/>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96" w:name="_Toc19219"/>
      <w:bookmarkStart w:id="97" w:name="_Toc28451"/>
      <w:bookmarkStart w:id="98" w:name="_Toc7836"/>
      <w:bookmarkEnd w:id="95"/>
      <w:r>
        <w:rPr>
          <w:rFonts w:asciiTheme="minorEastAsia" w:eastAsiaTheme="minorEastAsia" w:hAnsiTheme="minorEastAsia" w:cs="Times New Roman" w:hint="eastAsia"/>
          <w:b/>
          <w:bCs/>
          <w:sz w:val="24"/>
          <w:szCs w:val="24"/>
          <w:lang w:val="zh-CN"/>
        </w:rPr>
        <w:t xml:space="preserve">2.6 </w:t>
      </w:r>
      <w:r>
        <w:rPr>
          <w:rFonts w:asciiTheme="minorEastAsia" w:eastAsiaTheme="minorEastAsia" w:hAnsiTheme="minorEastAsia" w:cs="Times New Roman"/>
          <w:b/>
          <w:bCs/>
          <w:sz w:val="24"/>
          <w:szCs w:val="24"/>
          <w:lang w:val="zh-CN"/>
        </w:rPr>
        <w:t>结算方式和付款条件</w:t>
      </w:r>
      <w:bookmarkEnd w:id="90"/>
      <w:bookmarkEnd w:id="91"/>
      <w:bookmarkEnd w:id="92"/>
      <w:bookmarkEnd w:id="93"/>
      <w:bookmarkEnd w:id="94"/>
      <w:bookmarkEnd w:id="96"/>
      <w:bookmarkEnd w:id="97"/>
      <w:bookmarkEnd w:id="98"/>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详见</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99" w:name="_Ref467379863"/>
      <w:bookmarkStart w:id="100" w:name="_Toc279701248"/>
      <w:bookmarkStart w:id="101" w:name="_Toc487900358"/>
      <w:bookmarkStart w:id="102" w:name="_Toc259093677"/>
      <w:bookmarkStart w:id="103" w:name="_Ref467379852"/>
      <w:bookmarkStart w:id="104" w:name="_Ref467379923"/>
      <w:bookmarkStart w:id="105" w:name="_Toc774"/>
      <w:bookmarkStart w:id="106" w:name="_Toc3225"/>
      <w:bookmarkStart w:id="107" w:name="_Toc16110"/>
      <w:r>
        <w:rPr>
          <w:rFonts w:asciiTheme="minorEastAsia" w:eastAsiaTheme="minorEastAsia" w:hAnsiTheme="minorEastAsia" w:cs="Times New Roman" w:hint="eastAsia"/>
          <w:b/>
          <w:bCs/>
          <w:sz w:val="24"/>
          <w:szCs w:val="24"/>
          <w:lang w:val="zh-CN"/>
        </w:rPr>
        <w:t xml:space="preserve">2.7 </w:t>
      </w:r>
      <w:r>
        <w:rPr>
          <w:rFonts w:asciiTheme="minorEastAsia" w:eastAsiaTheme="minorEastAsia" w:hAnsiTheme="minorEastAsia" w:cs="Times New Roman"/>
          <w:b/>
          <w:bCs/>
          <w:sz w:val="24"/>
          <w:szCs w:val="24"/>
          <w:lang w:val="zh-CN"/>
        </w:rPr>
        <w:t>技术资料</w:t>
      </w:r>
      <w:bookmarkEnd w:id="99"/>
      <w:bookmarkEnd w:id="100"/>
      <w:bookmarkEnd w:id="101"/>
      <w:bookmarkEnd w:id="102"/>
      <w:bookmarkEnd w:id="103"/>
      <w:bookmarkEnd w:id="104"/>
      <w:r>
        <w:rPr>
          <w:rFonts w:asciiTheme="minorEastAsia" w:eastAsiaTheme="minorEastAsia" w:hAnsiTheme="minorEastAsia" w:cs="Times New Roman"/>
          <w:b/>
          <w:bCs/>
          <w:sz w:val="24"/>
          <w:szCs w:val="24"/>
          <w:lang w:val="zh-CN"/>
        </w:rPr>
        <w:t>和保密义务</w:t>
      </w:r>
      <w:bookmarkEnd w:id="105"/>
      <w:bookmarkEnd w:id="106"/>
      <w:bookmarkEnd w:id="107"/>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2.7</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乙方有权依据合同约定和项目需要，向甲方了解有关情况，调阅有关资料等，甲方应予积极配合；</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2.7.2乙方有义务妥善保管和保护由甲方提供的前款信息和资料等；</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2.7</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eastAsiaTheme="minorEastAsia" w:hAnsiTheme="minorEastAsia" w:cs="Times New Roman"/>
          <w:sz w:val="24"/>
          <w:szCs w:val="24"/>
        </w:rPr>
        <w:t>技术情报</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技术资料</w:t>
      </w:r>
      <w:r>
        <w:rPr>
          <w:rFonts w:asciiTheme="minorEastAsia" w:eastAsiaTheme="minorEastAsia" w:hAnsiTheme="minorEastAsia" w:cs="Times New Roman" w:hint="eastAsia"/>
          <w:sz w:val="24"/>
          <w:szCs w:val="24"/>
        </w:rPr>
        <w:t>、商业秘密和商业信息等，并采取一切合理和必要措施和方式防止任何第三</w:t>
      </w:r>
      <w:proofErr w:type="gramStart"/>
      <w:r>
        <w:rPr>
          <w:rFonts w:asciiTheme="minorEastAsia" w:eastAsiaTheme="minorEastAsia" w:hAnsiTheme="minorEastAsia" w:cs="Times New Roman" w:hint="eastAsia"/>
          <w:sz w:val="24"/>
          <w:szCs w:val="24"/>
        </w:rPr>
        <w:t>方接触</w:t>
      </w:r>
      <w:proofErr w:type="gramEnd"/>
      <w:r>
        <w:rPr>
          <w:rFonts w:asciiTheme="minorEastAsia" w:eastAsiaTheme="minorEastAsia" w:hAnsiTheme="minorEastAsia" w:cs="Times New Roman" w:hint="eastAsia"/>
          <w:sz w:val="24"/>
          <w:szCs w:val="24"/>
        </w:rPr>
        <w:t>到对方当事人的上述保密信息和资料。</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08" w:name="_Toc7860"/>
      <w:r>
        <w:rPr>
          <w:rFonts w:asciiTheme="minorEastAsia" w:eastAsiaTheme="minorEastAsia" w:hAnsiTheme="minorEastAsia" w:cs="Times New Roman"/>
          <w:b/>
          <w:bCs/>
          <w:sz w:val="24"/>
          <w:szCs w:val="24"/>
          <w:lang w:val="zh-CN"/>
        </w:rPr>
        <w:t>2.8 质量保证</w:t>
      </w:r>
      <w:bookmarkEnd w:id="108"/>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2.8.1乙方应建立和完善履行合同的内部质量保证体系，并提供相关内部规章制度给甲方，以便甲方进行监督检查；</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2.8.2乙方应保证履行合同的人员数量和素质、软件和硬件设备的配置、场地、环境和设施等满足全面履行合同的要求，并应接受甲方的监督检查。</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09" w:name="_Toc17244"/>
      <w:bookmarkStart w:id="110" w:name="_Toc487900362"/>
      <w:bookmarkStart w:id="111" w:name="_Toc259093681"/>
      <w:bookmarkStart w:id="112" w:name="_Toc279701252"/>
      <w:r>
        <w:rPr>
          <w:rFonts w:asciiTheme="minorEastAsia" w:eastAsiaTheme="minorEastAsia" w:hAnsiTheme="minorEastAsia" w:cs="Times New Roman"/>
          <w:b/>
          <w:bCs/>
          <w:sz w:val="24"/>
          <w:szCs w:val="24"/>
          <w:lang w:val="zh-CN"/>
        </w:rPr>
        <w:t>2.9 货物的风险负担</w:t>
      </w:r>
      <w:bookmarkEnd w:id="109"/>
    </w:p>
    <w:p w:rsidR="00F34916" w:rsidRDefault="00316885">
      <w:pPr>
        <w:spacing w:line="360" w:lineRule="auto"/>
        <w:ind w:firstLine="435"/>
        <w:rPr>
          <w:rFonts w:asciiTheme="minorEastAsia" w:eastAsiaTheme="minorEastAsia" w:hAnsiTheme="minorEastAsia" w:cs="Times New Roman"/>
          <w:b/>
          <w:sz w:val="24"/>
          <w:szCs w:val="24"/>
        </w:rPr>
      </w:pPr>
      <w:r>
        <w:rPr>
          <w:rFonts w:asciiTheme="minorEastAsia" w:eastAsiaTheme="minorEastAsia" w:hAnsiTheme="minorEastAsia" w:cs="Times New Roman" w:hint="eastAsia"/>
          <w:sz w:val="24"/>
          <w:szCs w:val="24"/>
        </w:rPr>
        <w:lastRenderedPageBreak/>
        <w:t>货物或者在途货物或者交付给第一承运人后的货物毁损、灭失的风险负担</w:t>
      </w:r>
      <w:r>
        <w:rPr>
          <w:rFonts w:asciiTheme="minorEastAsia" w:eastAsiaTheme="minorEastAsia" w:hAnsiTheme="minorEastAsia" w:cs="Times New Roman"/>
          <w:sz w:val="24"/>
          <w:szCs w:val="24"/>
        </w:rPr>
        <w:t>详见</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13" w:name="_Toc14055"/>
      <w:r>
        <w:rPr>
          <w:rFonts w:asciiTheme="minorEastAsia" w:eastAsiaTheme="minorEastAsia" w:hAnsiTheme="minorEastAsia" w:cs="Times New Roman"/>
          <w:b/>
          <w:bCs/>
          <w:sz w:val="24"/>
          <w:szCs w:val="24"/>
          <w:lang w:val="zh-CN"/>
        </w:rPr>
        <w:t>2.10 延迟交货</w:t>
      </w:r>
      <w:bookmarkEnd w:id="110"/>
      <w:bookmarkEnd w:id="111"/>
      <w:bookmarkEnd w:id="112"/>
      <w:bookmarkEnd w:id="113"/>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在合同履行过程中，如果乙方遇到不能按时交付货物的情况，应及时以书面形式将不能按时</w:t>
      </w:r>
      <w:r>
        <w:rPr>
          <w:rFonts w:asciiTheme="minorEastAsia" w:eastAsiaTheme="minorEastAsia" w:hAnsiTheme="minorEastAsia" w:cs="Times New Roman" w:hint="eastAsia"/>
          <w:sz w:val="24"/>
          <w:szCs w:val="24"/>
        </w:rPr>
        <w:t>交付货物</w:t>
      </w:r>
      <w:r>
        <w:rPr>
          <w:rFonts w:asciiTheme="minorEastAsia" w:eastAsiaTheme="minorEastAsia" w:hAnsiTheme="minorEastAsia" w:cs="Times New Roman"/>
          <w:sz w:val="24"/>
          <w:szCs w:val="24"/>
        </w:rPr>
        <w:t>的理由、预期延误时间通知甲方</w:t>
      </w:r>
      <w:r>
        <w:rPr>
          <w:rFonts w:asciiTheme="minorEastAsia" w:eastAsiaTheme="minorEastAsia" w:hAnsiTheme="minorEastAsia" w:cs="Times New Roman" w:hint="eastAsia"/>
          <w:sz w:val="24"/>
          <w:szCs w:val="24"/>
        </w:rPr>
        <w:t>；甲</w:t>
      </w:r>
      <w:r>
        <w:rPr>
          <w:rFonts w:asciiTheme="minorEastAsia" w:eastAsiaTheme="minorEastAsia" w:hAnsiTheme="minorEastAsia" w:cs="Times New Roman"/>
          <w:sz w:val="24"/>
          <w:szCs w:val="24"/>
        </w:rPr>
        <w:t>方收到乙方通知后，认为其理由正当的，可以书面形式酌情同意乙方可以延长交货的具体时间。</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14" w:name="_Toc7502"/>
      <w:bookmarkStart w:id="115" w:name="_Toc259093683"/>
      <w:bookmarkStart w:id="116" w:name="_Toc487900364"/>
      <w:bookmarkStart w:id="117" w:name="_Ref467378121"/>
      <w:bookmarkStart w:id="118" w:name="_Toc279701254"/>
      <w:r>
        <w:rPr>
          <w:rFonts w:asciiTheme="minorEastAsia" w:eastAsiaTheme="minorEastAsia" w:hAnsiTheme="minorEastAsia" w:cs="Times New Roman"/>
          <w:b/>
          <w:bCs/>
          <w:sz w:val="24"/>
          <w:szCs w:val="24"/>
          <w:lang w:val="zh-CN"/>
        </w:rPr>
        <w:t>2.11 合同变更</w:t>
      </w:r>
      <w:bookmarkEnd w:id="114"/>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2.11.1双方当事人协商一致，可以签订书面补充合同的形式变更合同，但不得违背采购文件确定的事项；</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2.11.2合同继续履行将损害国家利益和社会公共利益的，双方当事人应当以书面形式变更合同。有过错的一方应当承担赔偿责任，双方当事人都有过错的，各自承担相应的责任。</w:t>
      </w:r>
      <w:bookmarkStart w:id="119" w:name="_Toc279701259"/>
      <w:bookmarkStart w:id="120" w:name="_Toc259093688"/>
      <w:bookmarkStart w:id="121" w:name="_Toc487900369"/>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22" w:name="_Toc10366"/>
      <w:bookmarkStart w:id="123" w:name="_Toc22955"/>
      <w:bookmarkStart w:id="124" w:name="_Toc15237"/>
      <w:r>
        <w:rPr>
          <w:rFonts w:asciiTheme="minorEastAsia" w:eastAsiaTheme="minorEastAsia" w:hAnsiTheme="minorEastAsia" w:cs="Times New Roman" w:hint="eastAsia"/>
          <w:b/>
          <w:bCs/>
          <w:sz w:val="24"/>
          <w:szCs w:val="24"/>
          <w:lang w:val="zh-CN"/>
        </w:rPr>
        <w:t xml:space="preserve">2.12 </w:t>
      </w:r>
      <w:r>
        <w:rPr>
          <w:rFonts w:asciiTheme="minorEastAsia" w:eastAsiaTheme="minorEastAsia" w:hAnsiTheme="minorEastAsia" w:cs="Times New Roman"/>
          <w:b/>
          <w:bCs/>
          <w:sz w:val="24"/>
          <w:szCs w:val="24"/>
          <w:lang w:val="zh-CN"/>
        </w:rPr>
        <w:t>合同转让</w:t>
      </w:r>
      <w:bookmarkEnd w:id="119"/>
      <w:bookmarkEnd w:id="120"/>
      <w:bookmarkEnd w:id="121"/>
      <w:r>
        <w:rPr>
          <w:rFonts w:asciiTheme="minorEastAsia" w:eastAsiaTheme="minorEastAsia" w:hAnsiTheme="minorEastAsia" w:cs="Times New Roman"/>
          <w:b/>
          <w:bCs/>
          <w:sz w:val="24"/>
          <w:szCs w:val="24"/>
          <w:lang w:val="zh-CN"/>
        </w:rPr>
        <w:t>和分包</w:t>
      </w:r>
      <w:bookmarkEnd w:id="122"/>
      <w:bookmarkEnd w:id="123"/>
      <w:bookmarkEnd w:id="124"/>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合同的权利义务依法不</w:t>
      </w:r>
      <w:r>
        <w:rPr>
          <w:rFonts w:asciiTheme="minorEastAsia" w:eastAsiaTheme="minorEastAsia" w:hAnsiTheme="minorEastAsia" w:cs="Times New Roman" w:hint="eastAsia"/>
          <w:sz w:val="24"/>
          <w:szCs w:val="24"/>
        </w:rPr>
        <w:t>得</w:t>
      </w:r>
      <w:r>
        <w:rPr>
          <w:rFonts w:asciiTheme="minorEastAsia" w:eastAsiaTheme="minorEastAsia" w:hAnsiTheme="minorEastAsia" w:cs="Times New Roman"/>
          <w:sz w:val="24"/>
          <w:szCs w:val="24"/>
        </w:rPr>
        <w:t>转让</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但经甲方</w:t>
      </w:r>
      <w:r>
        <w:rPr>
          <w:rFonts w:asciiTheme="minorEastAsia" w:eastAsiaTheme="minorEastAsia" w:hAnsiTheme="minorEastAsia" w:cs="Times New Roman" w:hint="eastAsia"/>
          <w:sz w:val="24"/>
          <w:szCs w:val="24"/>
        </w:rPr>
        <w:t>同意，乙方可以依法采取分包方式履行合同，即：依法可以</w:t>
      </w:r>
      <w:r>
        <w:rPr>
          <w:rFonts w:asciiTheme="minorEastAsia" w:eastAsiaTheme="minorEastAsia" w:hAnsiTheme="minorEastAsia" w:cs="Times New Roman"/>
          <w:sz w:val="24"/>
          <w:szCs w:val="24"/>
        </w:rPr>
        <w:t>将合同项下的部分非主体、非关键性工作分包给他人完成</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接受分包的人应当具备相应的资格条件，并不得再次分包</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且乙方应就分包项目向甲方负责</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并</w:t>
      </w:r>
      <w:r>
        <w:rPr>
          <w:rFonts w:asciiTheme="minorEastAsia" w:eastAsiaTheme="minorEastAsia" w:hAnsiTheme="minorEastAsia" w:cs="Times New Roman" w:hint="eastAsia"/>
          <w:sz w:val="24"/>
          <w:szCs w:val="24"/>
        </w:rPr>
        <w:t>与分包供应商就分包项目向甲方承担连带责任。</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25" w:name="_Toc16508"/>
      <w:bookmarkStart w:id="126" w:name="_Toc14066"/>
      <w:bookmarkStart w:id="127" w:name="_Toc13566"/>
      <w:r>
        <w:rPr>
          <w:rFonts w:asciiTheme="minorEastAsia" w:eastAsiaTheme="minorEastAsia" w:hAnsiTheme="minorEastAsia" w:cs="Times New Roman" w:hint="eastAsia"/>
          <w:b/>
          <w:bCs/>
          <w:sz w:val="24"/>
          <w:szCs w:val="24"/>
          <w:lang w:val="zh-CN"/>
        </w:rPr>
        <w:t>2.13</w:t>
      </w:r>
      <w:r>
        <w:rPr>
          <w:rFonts w:asciiTheme="minorEastAsia" w:eastAsiaTheme="minorEastAsia" w:hAnsiTheme="minorEastAsia" w:cs="Times New Roman"/>
          <w:b/>
          <w:bCs/>
          <w:sz w:val="24"/>
          <w:szCs w:val="24"/>
          <w:lang w:val="zh-CN"/>
        </w:rPr>
        <w:t xml:space="preserve"> 不可抗力</w:t>
      </w:r>
      <w:bookmarkEnd w:id="125"/>
      <w:bookmarkEnd w:id="126"/>
      <w:bookmarkEnd w:id="127"/>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2.13</w:t>
      </w:r>
      <w:r>
        <w:rPr>
          <w:rFonts w:asciiTheme="minorEastAsia" w:eastAsiaTheme="minorEastAsia" w:hAnsiTheme="minorEastAsia" w:cs="Times New Roman"/>
          <w:sz w:val="24"/>
          <w:szCs w:val="24"/>
        </w:rPr>
        <w:t>.1如果任何一方遭遇法律规定的不可抗力，致使合同履行受阻时，履行合同的期限应予延长，延长的期限应相当于不可抗力所影响的时间</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2.13.2因不可抗力致使不能实现合同目的的，当事人可以解除合同；</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2.13.3因</w:t>
      </w:r>
      <w:r>
        <w:rPr>
          <w:rFonts w:asciiTheme="minorEastAsia" w:eastAsiaTheme="minorEastAsia" w:hAnsiTheme="minorEastAsia" w:cs="Times New Roman"/>
          <w:sz w:val="24"/>
          <w:szCs w:val="24"/>
        </w:rPr>
        <w:t>不可抗力致使合同有变更必要的，双方当事人应在</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约定时间内以书面形式变更合同</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2.13</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rPr>
        <w:t>受</w:t>
      </w:r>
      <w:r>
        <w:rPr>
          <w:rFonts w:asciiTheme="minorEastAsia" w:eastAsiaTheme="minorEastAsia" w:hAnsiTheme="minorEastAsia" w:cs="Times New Roman" w:hint="eastAsia"/>
          <w:sz w:val="24"/>
          <w:szCs w:val="24"/>
        </w:rPr>
        <w:t>不可抗力</w:t>
      </w:r>
      <w:r>
        <w:rPr>
          <w:rFonts w:asciiTheme="minorEastAsia" w:eastAsiaTheme="minorEastAsia" w:hAnsiTheme="minorEastAsia" w:cs="Times New Roman"/>
          <w:sz w:val="24"/>
          <w:szCs w:val="24"/>
        </w:rPr>
        <w:t>影响的一方在不可抗力发生后</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应在</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约定时间内以书面形式通知</w:t>
      </w:r>
      <w:r>
        <w:rPr>
          <w:rFonts w:asciiTheme="minorEastAsia" w:eastAsiaTheme="minorEastAsia" w:hAnsiTheme="minorEastAsia" w:cs="Times New Roman" w:hint="eastAsia"/>
          <w:sz w:val="24"/>
          <w:szCs w:val="24"/>
        </w:rPr>
        <w:t>对</w:t>
      </w:r>
      <w:r>
        <w:rPr>
          <w:rFonts w:asciiTheme="minorEastAsia" w:eastAsiaTheme="minorEastAsia" w:hAnsiTheme="minorEastAsia" w:cs="Times New Roman"/>
          <w:sz w:val="24"/>
          <w:szCs w:val="24"/>
        </w:rPr>
        <w:t>方当事人，并在</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约定时间内，将有关部门出具的证明文件送达</w:t>
      </w:r>
      <w:r>
        <w:rPr>
          <w:rFonts w:asciiTheme="minorEastAsia" w:eastAsiaTheme="minorEastAsia" w:hAnsiTheme="minorEastAsia" w:cs="Times New Roman" w:hint="eastAsia"/>
          <w:sz w:val="24"/>
          <w:szCs w:val="24"/>
        </w:rPr>
        <w:t>对方当事人</w:t>
      </w:r>
      <w:r>
        <w:rPr>
          <w:rFonts w:asciiTheme="minorEastAsia" w:eastAsiaTheme="minorEastAsia" w:hAnsiTheme="minorEastAsia" w:cs="Times New Roman"/>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28" w:name="_Toc689"/>
      <w:bookmarkStart w:id="129" w:name="_Toc30676"/>
      <w:bookmarkStart w:id="130" w:name="_Toc6969"/>
      <w:bookmarkStart w:id="131" w:name="_Toc279701255"/>
      <w:bookmarkStart w:id="132" w:name="_Toc487900365"/>
      <w:bookmarkStart w:id="133" w:name="_Toc259093684"/>
      <w:r>
        <w:rPr>
          <w:rFonts w:asciiTheme="minorEastAsia" w:eastAsiaTheme="minorEastAsia" w:hAnsiTheme="minorEastAsia" w:cs="Times New Roman" w:hint="eastAsia"/>
          <w:b/>
          <w:bCs/>
          <w:sz w:val="24"/>
          <w:szCs w:val="24"/>
          <w:lang w:val="zh-CN"/>
        </w:rPr>
        <w:t>2.</w:t>
      </w:r>
      <w:r>
        <w:rPr>
          <w:rFonts w:asciiTheme="minorEastAsia" w:eastAsiaTheme="minorEastAsia" w:hAnsiTheme="minorEastAsia" w:cs="Times New Roman"/>
          <w:b/>
          <w:bCs/>
          <w:sz w:val="24"/>
          <w:szCs w:val="24"/>
          <w:lang w:val="zh-CN"/>
        </w:rPr>
        <w:t>1</w:t>
      </w:r>
      <w:r>
        <w:rPr>
          <w:rFonts w:asciiTheme="minorEastAsia" w:eastAsiaTheme="minorEastAsia" w:hAnsiTheme="minorEastAsia" w:cs="Times New Roman" w:hint="eastAsia"/>
          <w:b/>
          <w:bCs/>
          <w:sz w:val="24"/>
          <w:szCs w:val="24"/>
          <w:lang w:val="zh-CN"/>
        </w:rPr>
        <w:t xml:space="preserve">4 </w:t>
      </w:r>
      <w:r>
        <w:rPr>
          <w:rFonts w:asciiTheme="minorEastAsia" w:eastAsiaTheme="minorEastAsia" w:hAnsiTheme="minorEastAsia" w:cs="Times New Roman"/>
          <w:b/>
          <w:bCs/>
          <w:sz w:val="24"/>
          <w:szCs w:val="24"/>
          <w:lang w:val="zh-CN"/>
        </w:rPr>
        <w:t>税费</w:t>
      </w:r>
      <w:bookmarkEnd w:id="128"/>
      <w:bookmarkEnd w:id="129"/>
      <w:bookmarkEnd w:id="130"/>
      <w:bookmarkEnd w:id="131"/>
      <w:bookmarkEnd w:id="132"/>
      <w:bookmarkEnd w:id="133"/>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与合同有关的一切税费</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均按照中华人民共和国法律的相关规定</w:t>
      </w:r>
      <w:r>
        <w:rPr>
          <w:rFonts w:asciiTheme="minorEastAsia" w:eastAsiaTheme="minorEastAsia" w:hAnsiTheme="minorEastAsia" w:cs="Times New Roman" w:hint="eastAsia"/>
          <w:sz w:val="24"/>
          <w:szCs w:val="24"/>
        </w:rPr>
        <w:t>缴纳</w:t>
      </w:r>
      <w:r>
        <w:rPr>
          <w:rFonts w:asciiTheme="minorEastAsia" w:eastAsiaTheme="minorEastAsia" w:hAnsiTheme="minorEastAsia" w:cs="Times New Roman"/>
          <w:sz w:val="24"/>
          <w:szCs w:val="24"/>
        </w:rPr>
        <w:t>。</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34" w:name="_Toc259093687"/>
      <w:bookmarkStart w:id="135" w:name="_Toc8298"/>
      <w:bookmarkStart w:id="136" w:name="_Toc487900368"/>
      <w:bookmarkStart w:id="137" w:name="_Toc7102"/>
      <w:bookmarkStart w:id="138" w:name="_Toc279701258"/>
      <w:bookmarkStart w:id="139" w:name="_Toc16959"/>
      <w:r>
        <w:rPr>
          <w:rFonts w:asciiTheme="minorEastAsia" w:eastAsiaTheme="minorEastAsia" w:hAnsiTheme="minorEastAsia" w:cs="Times New Roman" w:hint="eastAsia"/>
          <w:b/>
          <w:bCs/>
          <w:sz w:val="24"/>
          <w:szCs w:val="24"/>
          <w:lang w:val="zh-CN"/>
        </w:rPr>
        <w:t>2.</w:t>
      </w:r>
      <w:r>
        <w:rPr>
          <w:rFonts w:asciiTheme="minorEastAsia" w:eastAsiaTheme="minorEastAsia" w:hAnsiTheme="minorEastAsia" w:cs="Times New Roman"/>
          <w:b/>
          <w:bCs/>
          <w:sz w:val="24"/>
          <w:szCs w:val="24"/>
          <w:lang w:val="zh-CN"/>
        </w:rPr>
        <w:t>1</w:t>
      </w:r>
      <w:r>
        <w:rPr>
          <w:rFonts w:asciiTheme="minorEastAsia" w:eastAsiaTheme="minorEastAsia" w:hAnsiTheme="minorEastAsia" w:cs="Times New Roman" w:hint="eastAsia"/>
          <w:b/>
          <w:bCs/>
          <w:sz w:val="24"/>
          <w:szCs w:val="24"/>
          <w:lang w:val="zh-CN"/>
        </w:rPr>
        <w:t xml:space="preserve">5 </w:t>
      </w:r>
      <w:r>
        <w:rPr>
          <w:rFonts w:asciiTheme="minorEastAsia" w:eastAsiaTheme="minorEastAsia" w:hAnsiTheme="minorEastAsia" w:cs="Times New Roman"/>
          <w:b/>
          <w:bCs/>
          <w:sz w:val="24"/>
          <w:szCs w:val="24"/>
          <w:lang w:val="zh-CN"/>
        </w:rPr>
        <w:t>乙方破产</w:t>
      </w:r>
      <w:bookmarkEnd w:id="134"/>
      <w:bookmarkEnd w:id="135"/>
      <w:bookmarkEnd w:id="136"/>
      <w:bookmarkEnd w:id="137"/>
      <w:bookmarkEnd w:id="138"/>
      <w:bookmarkEnd w:id="139"/>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如果乙方破产导致合同无法履行时，甲方可以书面形式通知乙方终止合同且不给予乙方任何补偿和赔偿</w:t>
      </w:r>
      <w:r>
        <w:rPr>
          <w:rFonts w:asciiTheme="minorEastAsia" w:eastAsiaTheme="minorEastAsia" w:hAnsiTheme="minorEastAsia" w:cs="Times New Roman" w:hint="eastAsia"/>
          <w:sz w:val="24"/>
          <w:szCs w:val="24"/>
        </w:rPr>
        <w:t>，但合同的</w:t>
      </w:r>
      <w:r>
        <w:rPr>
          <w:rFonts w:asciiTheme="minorEastAsia" w:eastAsiaTheme="minorEastAsia" w:hAnsiTheme="minorEastAsia" w:cs="Times New Roman"/>
          <w:sz w:val="24"/>
          <w:szCs w:val="24"/>
        </w:rPr>
        <w:t>终止不损害或不影响甲方已经采取或将要采取的任何要求乙方支付违约金</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赔偿损失等的行动或补救措施的权利</w:t>
      </w:r>
      <w:r>
        <w:rPr>
          <w:rFonts w:asciiTheme="minorEastAsia" w:eastAsiaTheme="minorEastAsia" w:hAnsiTheme="minorEastAsia" w:cs="Times New Roman" w:hint="eastAsia"/>
          <w:sz w:val="24"/>
          <w:szCs w:val="24"/>
        </w:rPr>
        <w:t>。</w:t>
      </w:r>
    </w:p>
    <w:p w:rsidR="00F34916" w:rsidRDefault="00316885">
      <w:pPr>
        <w:spacing w:line="360" w:lineRule="auto"/>
        <w:ind w:firstLine="437"/>
        <w:outlineLvl w:val="2"/>
        <w:rPr>
          <w:rFonts w:asciiTheme="minorEastAsia" w:eastAsiaTheme="minorEastAsia" w:hAnsiTheme="minorEastAsia" w:cs="Times New Roman"/>
          <w:b/>
          <w:sz w:val="24"/>
          <w:szCs w:val="24"/>
        </w:rPr>
      </w:pPr>
      <w:bookmarkStart w:id="140" w:name="_Toc15387"/>
      <w:bookmarkStart w:id="141" w:name="_Toc6134"/>
      <w:bookmarkStart w:id="142" w:name="_Toc29333"/>
      <w:r>
        <w:rPr>
          <w:rFonts w:asciiTheme="minorEastAsia" w:eastAsiaTheme="minorEastAsia" w:hAnsiTheme="minorEastAsia" w:cs="Times New Roman" w:hint="eastAsia"/>
          <w:b/>
          <w:bCs/>
          <w:sz w:val="24"/>
          <w:szCs w:val="24"/>
          <w:lang w:val="zh-CN"/>
        </w:rPr>
        <w:t>2.16 合同中止、终止</w:t>
      </w:r>
      <w:bookmarkEnd w:id="140"/>
      <w:bookmarkEnd w:id="141"/>
      <w:bookmarkEnd w:id="142"/>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2.16.1双方当事人不得擅自中止或者终止合同；</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2.16.2合同继续履行将损害国家利益和社会公共利益的，双方当事人应当中止或者终止合同。有过错的一方应当承担赔偿责任，双方当事人都有过错的，各自承担相应的责任。</w:t>
      </w:r>
    </w:p>
    <w:p w:rsidR="00F34916" w:rsidRDefault="00316885">
      <w:pPr>
        <w:spacing w:line="360" w:lineRule="auto"/>
        <w:ind w:firstLine="437"/>
        <w:outlineLvl w:val="2"/>
        <w:rPr>
          <w:rFonts w:asciiTheme="minorEastAsia" w:eastAsiaTheme="minorEastAsia" w:hAnsiTheme="minorEastAsia" w:cs="Times New Roman"/>
          <w:b/>
          <w:bCs/>
          <w:sz w:val="24"/>
          <w:szCs w:val="24"/>
          <w:lang w:val="zh-CN"/>
        </w:rPr>
      </w:pPr>
      <w:bookmarkStart w:id="143" w:name="_Toc14563"/>
      <w:bookmarkStart w:id="144" w:name="_Toc6596"/>
      <w:bookmarkStart w:id="145" w:name="_Toc1125"/>
      <w:r>
        <w:rPr>
          <w:rFonts w:asciiTheme="minorEastAsia" w:eastAsiaTheme="minorEastAsia" w:hAnsiTheme="minorEastAsia" w:cs="Times New Roman" w:hint="eastAsia"/>
          <w:b/>
          <w:bCs/>
          <w:sz w:val="24"/>
          <w:szCs w:val="24"/>
          <w:lang w:val="zh-CN"/>
        </w:rPr>
        <w:t>2.17 检验和验收</w:t>
      </w:r>
      <w:bookmarkEnd w:id="143"/>
      <w:bookmarkEnd w:id="144"/>
      <w:bookmarkEnd w:id="145"/>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1货物交付前，乙方应对货物的质量、数量等方面进行详细、全面的检验，并向甲方出具证明货物符合合同约定的文件；货物交付时，乙方在</w:t>
      </w:r>
      <w:r>
        <w:rPr>
          <w:rFonts w:asciiTheme="minorEastAsia" w:eastAsiaTheme="minorEastAsia" w:hAnsiTheme="minorEastAsia" w:cs="Times New Roman" w:hint="eastAsia"/>
          <w:b/>
          <w:i/>
          <w:sz w:val="24"/>
          <w:szCs w:val="24"/>
          <w:u w:val="single"/>
        </w:rPr>
        <w:t>合同专用条款</w:t>
      </w:r>
      <w:r>
        <w:rPr>
          <w:rFonts w:asciiTheme="minorEastAsia" w:eastAsiaTheme="minorEastAsia" w:hAnsiTheme="minorEastAsia" w:cs="Times New Roman" w:hint="eastAsia"/>
          <w:sz w:val="24"/>
          <w:szCs w:val="24"/>
        </w:rPr>
        <w:t>约定时间内组织验收，并可依法邀请相关方参加，验收应出具验收书。</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2.17.3检验和验收标准、程序等具体内容以及前述</w:t>
      </w:r>
      <w:proofErr w:type="gramStart"/>
      <w:r>
        <w:rPr>
          <w:rFonts w:asciiTheme="minorEastAsia" w:eastAsiaTheme="minorEastAsia" w:hAnsiTheme="minorEastAsia" w:cs="Times New Roman" w:hint="eastAsia"/>
          <w:sz w:val="24"/>
          <w:szCs w:val="24"/>
        </w:rPr>
        <w:t>验收书</w:t>
      </w:r>
      <w:proofErr w:type="gramEnd"/>
      <w:r>
        <w:rPr>
          <w:rFonts w:asciiTheme="minorEastAsia" w:eastAsiaTheme="minorEastAsia" w:hAnsiTheme="minorEastAsia" w:cs="Times New Roman" w:hint="eastAsia"/>
          <w:sz w:val="24"/>
          <w:szCs w:val="24"/>
        </w:rPr>
        <w:t>的效力详见</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hint="eastAsia"/>
          <w:i/>
          <w:sz w:val="24"/>
          <w:szCs w:val="24"/>
        </w:rPr>
        <w:t>。</w:t>
      </w:r>
    </w:p>
    <w:p w:rsidR="00F34916" w:rsidRDefault="00316885">
      <w:pPr>
        <w:spacing w:line="360" w:lineRule="auto"/>
        <w:ind w:firstLine="437"/>
        <w:outlineLvl w:val="2"/>
        <w:rPr>
          <w:rFonts w:asciiTheme="minorEastAsia" w:eastAsiaTheme="minorEastAsia" w:hAnsiTheme="minorEastAsia" w:cs="Times New Roman"/>
          <w:b/>
          <w:sz w:val="24"/>
          <w:szCs w:val="24"/>
        </w:rPr>
      </w:pPr>
      <w:bookmarkStart w:id="146" w:name="_Toc30599"/>
      <w:bookmarkStart w:id="147" w:name="_Toc279701262"/>
      <w:bookmarkStart w:id="148" w:name="_Toc259093691"/>
      <w:bookmarkStart w:id="149" w:name="_Toc487900372"/>
      <w:bookmarkStart w:id="150" w:name="_Toc4355"/>
      <w:bookmarkStart w:id="151" w:name="_Toc18540"/>
      <w:bookmarkEnd w:id="115"/>
      <w:bookmarkEnd w:id="116"/>
      <w:bookmarkEnd w:id="117"/>
      <w:bookmarkEnd w:id="118"/>
      <w:r>
        <w:rPr>
          <w:rFonts w:asciiTheme="minorEastAsia" w:eastAsiaTheme="minorEastAsia" w:hAnsiTheme="minorEastAsia" w:cs="Times New Roman" w:hint="eastAsia"/>
          <w:b/>
          <w:bCs/>
          <w:sz w:val="24"/>
          <w:szCs w:val="24"/>
          <w:lang w:val="zh-CN"/>
        </w:rPr>
        <w:t>2.1</w:t>
      </w:r>
      <w:r>
        <w:rPr>
          <w:rFonts w:asciiTheme="minorEastAsia" w:eastAsiaTheme="minorEastAsia" w:hAnsiTheme="minorEastAsia" w:cs="Times New Roman"/>
          <w:b/>
          <w:bCs/>
          <w:sz w:val="24"/>
          <w:szCs w:val="24"/>
          <w:lang w:val="zh-CN"/>
        </w:rPr>
        <w:t>8</w:t>
      </w:r>
      <w:r>
        <w:rPr>
          <w:rFonts w:asciiTheme="minorEastAsia" w:eastAsiaTheme="minorEastAsia" w:hAnsiTheme="minorEastAsia" w:cs="Times New Roman" w:hint="eastAsia"/>
          <w:b/>
          <w:bCs/>
          <w:sz w:val="24"/>
          <w:szCs w:val="24"/>
          <w:lang w:val="zh-CN"/>
        </w:rPr>
        <w:t xml:space="preserve"> </w:t>
      </w:r>
      <w:r>
        <w:rPr>
          <w:rFonts w:asciiTheme="minorEastAsia" w:eastAsiaTheme="minorEastAsia" w:hAnsiTheme="minorEastAsia" w:cs="Times New Roman"/>
          <w:b/>
          <w:bCs/>
          <w:sz w:val="24"/>
          <w:szCs w:val="24"/>
          <w:lang w:val="zh-CN"/>
        </w:rPr>
        <w:t>计量单位</w:t>
      </w:r>
      <w:bookmarkEnd w:id="146"/>
      <w:bookmarkEnd w:id="147"/>
      <w:bookmarkEnd w:id="148"/>
      <w:bookmarkEnd w:id="149"/>
      <w:bookmarkEnd w:id="150"/>
      <w:bookmarkEnd w:id="151"/>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除技术规范中另有规定外,合同的计量单位均使用国家法定计量单位。</w:t>
      </w:r>
    </w:p>
    <w:p w:rsidR="00F34916" w:rsidRDefault="00316885">
      <w:pPr>
        <w:spacing w:line="360" w:lineRule="auto"/>
        <w:ind w:firstLine="437"/>
        <w:outlineLvl w:val="2"/>
        <w:rPr>
          <w:rFonts w:asciiTheme="minorEastAsia" w:eastAsiaTheme="minorEastAsia" w:hAnsiTheme="minorEastAsia" w:cs="Times New Roman"/>
          <w:b/>
          <w:bCs/>
          <w:sz w:val="24"/>
          <w:szCs w:val="24"/>
        </w:rPr>
      </w:pPr>
      <w:bookmarkStart w:id="152" w:name="_Toc10330"/>
      <w:bookmarkStart w:id="153" w:name="_Toc18567"/>
      <w:bookmarkStart w:id="154" w:name="_Toc487900373"/>
      <w:bookmarkStart w:id="155" w:name="_Toc259093692"/>
      <w:bookmarkStart w:id="156" w:name="_Toc279701263"/>
      <w:bookmarkStart w:id="157" w:name="_Toc12773"/>
      <w:r>
        <w:rPr>
          <w:rFonts w:asciiTheme="minorEastAsia" w:eastAsiaTheme="minorEastAsia" w:hAnsiTheme="minorEastAsia" w:cs="Times New Roman" w:hint="eastAsia"/>
          <w:b/>
          <w:bCs/>
          <w:sz w:val="24"/>
          <w:szCs w:val="24"/>
        </w:rPr>
        <w:t>2.</w:t>
      </w:r>
      <w:r>
        <w:rPr>
          <w:rFonts w:asciiTheme="minorEastAsia" w:eastAsiaTheme="minorEastAsia" w:hAnsiTheme="minorEastAsia" w:cs="Times New Roman"/>
          <w:b/>
          <w:bCs/>
          <w:sz w:val="24"/>
          <w:szCs w:val="24"/>
        </w:rPr>
        <w:t>19</w:t>
      </w:r>
      <w:r>
        <w:rPr>
          <w:rFonts w:asciiTheme="minorEastAsia" w:eastAsiaTheme="minorEastAsia" w:hAnsiTheme="minorEastAsia" w:cs="Times New Roman" w:hint="eastAsia"/>
          <w:b/>
          <w:bCs/>
          <w:sz w:val="24"/>
          <w:szCs w:val="24"/>
        </w:rPr>
        <w:t xml:space="preserve"> </w:t>
      </w:r>
      <w:r>
        <w:rPr>
          <w:rFonts w:asciiTheme="minorEastAsia" w:eastAsiaTheme="minorEastAsia" w:hAnsiTheme="minorEastAsia" w:cs="Times New Roman" w:hint="eastAsia"/>
          <w:b/>
          <w:bCs/>
          <w:sz w:val="24"/>
          <w:szCs w:val="24"/>
          <w:lang w:val="zh-CN"/>
        </w:rPr>
        <w:t>合同使用的文字和</w:t>
      </w:r>
      <w:r>
        <w:rPr>
          <w:rFonts w:asciiTheme="minorEastAsia" w:eastAsiaTheme="minorEastAsia" w:hAnsiTheme="minorEastAsia" w:cs="Times New Roman"/>
          <w:b/>
          <w:bCs/>
          <w:sz w:val="24"/>
          <w:szCs w:val="24"/>
          <w:lang w:val="zh-CN"/>
        </w:rPr>
        <w:t>适用的法律</w:t>
      </w:r>
      <w:bookmarkEnd w:id="152"/>
      <w:bookmarkEnd w:id="153"/>
      <w:bookmarkEnd w:id="154"/>
      <w:bookmarkEnd w:id="155"/>
      <w:bookmarkEnd w:id="156"/>
      <w:bookmarkEnd w:id="157"/>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19.1合同使用汉语书就</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变更和解释</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19</w:t>
      </w:r>
      <w:r>
        <w:rPr>
          <w:rFonts w:asciiTheme="minorEastAsia" w:eastAsiaTheme="minorEastAsia" w:hAnsiTheme="minorEastAsia" w:cs="Times New Roman" w:hint="eastAsia"/>
          <w:sz w:val="24"/>
          <w:szCs w:val="24"/>
        </w:rPr>
        <w:t>.2合同适用</w:t>
      </w:r>
      <w:r>
        <w:rPr>
          <w:rFonts w:asciiTheme="minorEastAsia" w:eastAsiaTheme="minorEastAsia" w:hAnsiTheme="minorEastAsia" w:cs="Times New Roman"/>
          <w:sz w:val="24"/>
          <w:szCs w:val="24"/>
        </w:rPr>
        <w:t>中华人民共和国法律。</w:t>
      </w:r>
    </w:p>
    <w:p w:rsidR="00F34916" w:rsidRDefault="00316885">
      <w:pPr>
        <w:spacing w:line="360" w:lineRule="auto"/>
        <w:ind w:firstLine="437"/>
        <w:outlineLvl w:val="2"/>
        <w:rPr>
          <w:rFonts w:asciiTheme="minorEastAsia" w:eastAsiaTheme="minorEastAsia" w:hAnsiTheme="minorEastAsia" w:cs="Times New Roman"/>
          <w:b/>
          <w:sz w:val="24"/>
          <w:szCs w:val="24"/>
        </w:rPr>
      </w:pPr>
      <w:bookmarkStart w:id="158" w:name="_Toc16673"/>
      <w:bookmarkStart w:id="159" w:name="_Toc12004"/>
      <w:bookmarkStart w:id="160" w:name="_Toc279701264"/>
      <w:bookmarkStart w:id="161" w:name="_Toc3148"/>
      <w:bookmarkStart w:id="162" w:name="_Toc259093693"/>
      <w:bookmarkStart w:id="163" w:name="_Toc487900374"/>
      <w:r>
        <w:rPr>
          <w:rFonts w:asciiTheme="minorEastAsia" w:eastAsiaTheme="minorEastAsia" w:hAnsiTheme="minorEastAsia" w:cs="Times New Roman" w:hint="eastAsia"/>
          <w:b/>
          <w:bCs/>
          <w:sz w:val="24"/>
          <w:szCs w:val="24"/>
          <w:lang w:val="zh-CN"/>
        </w:rPr>
        <w:t>2.2</w:t>
      </w:r>
      <w:r>
        <w:rPr>
          <w:rFonts w:asciiTheme="minorEastAsia" w:eastAsiaTheme="minorEastAsia" w:hAnsiTheme="minorEastAsia" w:cs="Times New Roman"/>
          <w:b/>
          <w:bCs/>
          <w:sz w:val="24"/>
          <w:szCs w:val="24"/>
          <w:lang w:val="zh-CN"/>
        </w:rPr>
        <w:t>0</w:t>
      </w:r>
      <w:r>
        <w:rPr>
          <w:rFonts w:asciiTheme="minorEastAsia" w:eastAsiaTheme="minorEastAsia" w:hAnsiTheme="minorEastAsia" w:cs="Times New Roman" w:hint="eastAsia"/>
          <w:b/>
          <w:bCs/>
          <w:sz w:val="24"/>
          <w:szCs w:val="24"/>
          <w:lang w:val="zh-CN"/>
        </w:rPr>
        <w:t xml:space="preserve"> </w:t>
      </w:r>
      <w:r>
        <w:rPr>
          <w:rFonts w:asciiTheme="minorEastAsia" w:eastAsiaTheme="minorEastAsia" w:hAnsiTheme="minorEastAsia" w:cs="Times New Roman"/>
          <w:b/>
          <w:bCs/>
          <w:sz w:val="24"/>
          <w:szCs w:val="24"/>
          <w:lang w:val="zh-CN"/>
        </w:rPr>
        <w:t>履约保证金</w:t>
      </w:r>
      <w:bookmarkEnd w:id="158"/>
      <w:bookmarkEnd w:id="159"/>
      <w:bookmarkEnd w:id="160"/>
      <w:bookmarkEnd w:id="161"/>
      <w:bookmarkEnd w:id="162"/>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2.2</w:t>
      </w:r>
      <w:r>
        <w:rPr>
          <w:rFonts w:asciiTheme="minorEastAsia" w:eastAsiaTheme="minorEastAsia" w:hAnsiTheme="minorEastAsia" w:cs="Times New Roman"/>
          <w:sz w:val="24"/>
          <w:szCs w:val="24"/>
        </w:rPr>
        <w:t>0</w:t>
      </w:r>
      <w:r>
        <w:rPr>
          <w:rFonts w:asciiTheme="minorEastAsia" w:eastAsiaTheme="minorEastAsia" w:hAnsiTheme="minorEastAsia" w:cs="Times New Roman" w:hint="eastAsia"/>
          <w:sz w:val="24"/>
          <w:szCs w:val="24"/>
        </w:rPr>
        <w:t>.1采购文件要求乙方提交履约保证金的，乙方</w:t>
      </w:r>
      <w:r>
        <w:rPr>
          <w:rFonts w:asciiTheme="minorEastAsia" w:eastAsiaTheme="minorEastAsia" w:hAnsiTheme="minorEastAsia" w:cs="Times New Roman"/>
          <w:sz w:val="24"/>
          <w:szCs w:val="24"/>
        </w:rPr>
        <w:t>应按</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约定的方式</w:t>
      </w:r>
      <w:r>
        <w:rPr>
          <w:rFonts w:asciiTheme="minorEastAsia" w:eastAsiaTheme="minorEastAsia" w:hAnsiTheme="minorEastAsia" w:cs="Times New Roman" w:hint="eastAsia"/>
          <w:sz w:val="24"/>
          <w:szCs w:val="24"/>
        </w:rPr>
        <w:t>，以支票、汇票、本票或者金融机构、担保机构出具的保函等非现金形式，提交不超过合同价10%的履约保证金；</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2.2</w:t>
      </w:r>
      <w:r>
        <w:rPr>
          <w:rFonts w:asciiTheme="minorEastAsia" w:eastAsiaTheme="minorEastAsia" w:hAnsiTheme="minorEastAsia" w:cs="Times New Roman"/>
          <w:sz w:val="24"/>
          <w:szCs w:val="24"/>
        </w:rPr>
        <w:t>0.2履约保证金在</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约定期间内或者货物质量保证期内不予退还或者应完全有效</w:t>
      </w:r>
      <w:r>
        <w:rPr>
          <w:rFonts w:asciiTheme="minorEastAsia" w:eastAsiaTheme="minorEastAsia" w:hAnsiTheme="minorEastAsia" w:cs="Times New Roman" w:hint="eastAsia"/>
          <w:sz w:val="24"/>
          <w:szCs w:val="24"/>
        </w:rPr>
        <w:t>，前述约定期间届满或者</w:t>
      </w:r>
      <w:r>
        <w:rPr>
          <w:rFonts w:asciiTheme="minorEastAsia" w:eastAsiaTheme="minorEastAsia" w:hAnsiTheme="minorEastAsia" w:cs="Times New Roman"/>
          <w:sz w:val="24"/>
          <w:szCs w:val="24"/>
        </w:rPr>
        <w:t>货物质量保证期届满之日起</w:t>
      </w:r>
      <w:r>
        <w:rPr>
          <w:rFonts w:asciiTheme="minorEastAsia" w:eastAsiaTheme="minorEastAsia" w:hAnsiTheme="minorEastAsia" w:cs="Times New Roman" w:hint="eastAsia"/>
          <w:sz w:val="24"/>
          <w:szCs w:val="24"/>
          <w:u w:val="single"/>
        </w:rPr>
        <w:t xml:space="preserve">  </w:t>
      </w:r>
      <w:proofErr w:type="gramStart"/>
      <w:r>
        <w:rPr>
          <w:rFonts w:asciiTheme="minorEastAsia" w:eastAsiaTheme="minorEastAsia" w:hAnsiTheme="minorEastAsia" w:cs="Times New Roman" w:hint="eastAsia"/>
          <w:sz w:val="24"/>
          <w:szCs w:val="24"/>
        </w:rPr>
        <w:t>个</w:t>
      </w:r>
      <w:proofErr w:type="gramEnd"/>
      <w:r>
        <w:rPr>
          <w:rFonts w:asciiTheme="minorEastAsia" w:eastAsiaTheme="minorEastAsia" w:hAnsiTheme="minorEastAsia" w:cs="Times New Roman"/>
          <w:sz w:val="24"/>
          <w:szCs w:val="24"/>
        </w:rPr>
        <w:t>工作日内，甲方应将履约保证金退还乙方</w:t>
      </w:r>
      <w:r>
        <w:rPr>
          <w:rFonts w:asciiTheme="minorEastAsia" w:eastAsiaTheme="minorEastAsia" w:hAnsiTheme="minorEastAsia" w:cs="Times New Roman" w:hint="eastAsia"/>
          <w:sz w:val="24"/>
          <w:szCs w:val="24"/>
        </w:rPr>
        <w:t>；</w:t>
      </w:r>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2.2</w:t>
      </w:r>
      <w:r>
        <w:rPr>
          <w:rFonts w:asciiTheme="minorEastAsia" w:eastAsiaTheme="minorEastAsia" w:hAnsiTheme="minorEastAsia" w:cs="Times New Roman"/>
          <w:sz w:val="24"/>
          <w:szCs w:val="24"/>
        </w:rPr>
        <w:t>0</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sz w:val="24"/>
          <w:szCs w:val="24"/>
        </w:rPr>
        <w:t>如果乙方不履行合同</w:t>
      </w:r>
      <w:r>
        <w:rPr>
          <w:rFonts w:asciiTheme="minorEastAsia" w:eastAsiaTheme="minorEastAsia" w:hAnsiTheme="minorEastAsia" w:cs="Times New Roman" w:hint="eastAsia"/>
          <w:sz w:val="24"/>
          <w:szCs w:val="24"/>
        </w:rPr>
        <w:t>，履约保证金不予退还；如果乙方</w:t>
      </w:r>
      <w:r>
        <w:rPr>
          <w:rFonts w:asciiTheme="minorEastAsia" w:eastAsiaTheme="minorEastAsia" w:hAnsiTheme="minorEastAsia" w:cs="Times New Roman"/>
          <w:sz w:val="24"/>
          <w:szCs w:val="24"/>
        </w:rPr>
        <w:t>未能按合同</w:t>
      </w:r>
      <w:r>
        <w:rPr>
          <w:rFonts w:asciiTheme="minorEastAsia" w:eastAsiaTheme="minorEastAsia" w:hAnsiTheme="minorEastAsia" w:cs="Times New Roman" w:hint="eastAsia"/>
          <w:sz w:val="24"/>
          <w:szCs w:val="24"/>
        </w:rPr>
        <w:t>约</w:t>
      </w:r>
      <w:r>
        <w:rPr>
          <w:rFonts w:asciiTheme="minorEastAsia" w:eastAsiaTheme="minorEastAsia" w:hAnsiTheme="minorEastAsia" w:cs="Times New Roman"/>
          <w:sz w:val="24"/>
          <w:szCs w:val="24"/>
        </w:rPr>
        <w:t>定全面履行义务，那么甲方有权从履约保证金中取得补偿或赔偿</w:t>
      </w:r>
      <w:r>
        <w:rPr>
          <w:rFonts w:asciiTheme="minorEastAsia" w:eastAsiaTheme="minorEastAsia" w:hAnsiTheme="minorEastAsia" w:cs="Times New Roman" w:hint="eastAsia"/>
          <w:sz w:val="24"/>
          <w:szCs w:val="24"/>
        </w:rPr>
        <w:t>，同时不影响甲方要求乙方承担合同约定的超过履约保证金的违约责任的权利。</w:t>
      </w:r>
    </w:p>
    <w:p w:rsidR="00F34916" w:rsidRDefault="00316885">
      <w:pPr>
        <w:spacing w:line="360" w:lineRule="auto"/>
        <w:ind w:firstLine="437"/>
        <w:outlineLvl w:val="2"/>
        <w:rPr>
          <w:rFonts w:asciiTheme="minorEastAsia" w:eastAsiaTheme="minorEastAsia" w:hAnsiTheme="minorEastAsia" w:cs="Times New Roman"/>
          <w:b/>
          <w:sz w:val="24"/>
          <w:szCs w:val="24"/>
        </w:rPr>
      </w:pPr>
      <w:bookmarkStart w:id="164" w:name="_Toc14001"/>
      <w:bookmarkStart w:id="165" w:name="_Toc19890"/>
      <w:bookmarkStart w:id="166" w:name="_Toc6885"/>
      <w:bookmarkEnd w:id="163"/>
      <w:r>
        <w:rPr>
          <w:rFonts w:asciiTheme="minorEastAsia" w:eastAsiaTheme="minorEastAsia" w:hAnsiTheme="minorEastAsia" w:cs="Times New Roman" w:hint="eastAsia"/>
          <w:b/>
          <w:bCs/>
          <w:sz w:val="24"/>
          <w:szCs w:val="24"/>
          <w:lang w:val="zh-CN"/>
        </w:rPr>
        <w:t>2.2</w:t>
      </w:r>
      <w:r>
        <w:rPr>
          <w:rFonts w:asciiTheme="minorEastAsia" w:eastAsiaTheme="minorEastAsia" w:hAnsiTheme="minorEastAsia" w:cs="Times New Roman"/>
          <w:b/>
          <w:bCs/>
          <w:sz w:val="24"/>
          <w:szCs w:val="24"/>
          <w:lang w:val="zh-CN"/>
        </w:rPr>
        <w:t>1</w:t>
      </w:r>
      <w:r>
        <w:rPr>
          <w:rFonts w:asciiTheme="minorEastAsia" w:eastAsiaTheme="minorEastAsia" w:hAnsiTheme="minorEastAsia" w:cs="Times New Roman" w:hint="eastAsia"/>
          <w:b/>
          <w:bCs/>
          <w:sz w:val="24"/>
          <w:szCs w:val="24"/>
          <w:lang w:val="zh-CN"/>
        </w:rPr>
        <w:t xml:space="preserve"> 合同份数</w:t>
      </w:r>
      <w:bookmarkEnd w:id="164"/>
      <w:bookmarkEnd w:id="165"/>
      <w:bookmarkEnd w:id="166"/>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合同份数按</w:t>
      </w:r>
      <w:r>
        <w:rPr>
          <w:rFonts w:asciiTheme="minorEastAsia" w:eastAsiaTheme="minorEastAsia" w:hAnsiTheme="minorEastAsia" w:cs="Times New Roman"/>
          <w:b/>
          <w:i/>
          <w:sz w:val="24"/>
          <w:szCs w:val="24"/>
          <w:u w:val="single"/>
        </w:rPr>
        <w:t>合同专用条款</w:t>
      </w:r>
      <w:r>
        <w:rPr>
          <w:rFonts w:asciiTheme="minorEastAsia" w:eastAsiaTheme="minorEastAsia" w:hAnsiTheme="minorEastAsia" w:cs="Times New Roman"/>
          <w:sz w:val="24"/>
          <w:szCs w:val="24"/>
        </w:rPr>
        <w:t>规定</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每份均具有同等法律效力</w:t>
      </w:r>
      <w:r>
        <w:rPr>
          <w:rFonts w:asciiTheme="minorEastAsia" w:eastAsiaTheme="minorEastAsia" w:hAnsiTheme="minorEastAsia" w:cs="Times New Roman" w:hint="eastAsia"/>
          <w:sz w:val="24"/>
          <w:szCs w:val="24"/>
        </w:rPr>
        <w:t>。</w:t>
      </w:r>
    </w:p>
    <w:p w:rsidR="00F34916" w:rsidRDefault="00316885">
      <w:pPr>
        <w:spacing w:line="360" w:lineRule="auto"/>
        <w:jc w:val="center"/>
        <w:outlineLvl w:val="1"/>
        <w:rPr>
          <w:rFonts w:asciiTheme="minorEastAsia" w:eastAsiaTheme="minorEastAsia" w:hAnsiTheme="minorEastAsia"/>
          <w:b/>
          <w:sz w:val="24"/>
        </w:rPr>
      </w:pPr>
      <w:r>
        <w:rPr>
          <w:rFonts w:asciiTheme="minorEastAsia" w:eastAsiaTheme="minorEastAsia" w:hAnsiTheme="minorEastAsia" w:cs="Times New Roman"/>
          <w:sz w:val="24"/>
          <w:szCs w:val="24"/>
        </w:rPr>
        <w:br w:type="page"/>
      </w:r>
      <w:bookmarkStart w:id="167" w:name="_Toc331685784"/>
      <w:r>
        <w:rPr>
          <w:rFonts w:asciiTheme="minorEastAsia" w:eastAsiaTheme="minorEastAsia" w:hAnsiTheme="minorEastAsia" w:hint="eastAsia"/>
          <w:b/>
          <w:sz w:val="24"/>
        </w:rPr>
        <w:lastRenderedPageBreak/>
        <w:t>第三部分</w:t>
      </w:r>
      <w:r>
        <w:rPr>
          <w:rFonts w:asciiTheme="minorEastAsia" w:eastAsiaTheme="minorEastAsia" w:hAnsiTheme="minorEastAsia"/>
          <w:b/>
          <w:sz w:val="24"/>
        </w:rPr>
        <w:t xml:space="preserve"> </w:t>
      </w:r>
      <w:r>
        <w:rPr>
          <w:rFonts w:asciiTheme="minorEastAsia" w:eastAsiaTheme="minorEastAsia" w:hAnsiTheme="minorEastAsia" w:hint="eastAsia"/>
          <w:b/>
          <w:sz w:val="24"/>
        </w:rPr>
        <w:t>合同专用条款</w:t>
      </w:r>
      <w:bookmarkEnd w:id="167"/>
    </w:p>
    <w:p w:rsidR="00F34916" w:rsidRDefault="00316885">
      <w:pPr>
        <w:spacing w:line="360" w:lineRule="auto"/>
        <w:ind w:firstLine="43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本部分</w:t>
      </w:r>
      <w:r>
        <w:rPr>
          <w:rFonts w:asciiTheme="minorEastAsia" w:eastAsiaTheme="minorEastAsia" w:hAnsiTheme="minorEastAsia" w:cs="Times New Roman"/>
          <w:sz w:val="24"/>
          <w:szCs w:val="24"/>
        </w:rPr>
        <w:t>是对</w:t>
      </w:r>
      <w:r>
        <w:rPr>
          <w:rFonts w:asciiTheme="minorEastAsia" w:eastAsiaTheme="minorEastAsia" w:hAnsiTheme="minorEastAsia" w:cs="Times New Roman" w:hint="eastAsia"/>
          <w:sz w:val="24"/>
          <w:szCs w:val="24"/>
        </w:rPr>
        <w:t>前两</w:t>
      </w:r>
      <w:r>
        <w:rPr>
          <w:rFonts w:asciiTheme="minorEastAsia" w:eastAsiaTheme="minorEastAsia" w:hAnsiTheme="minorEastAsia" w:cs="Times New Roman"/>
          <w:sz w:val="24"/>
          <w:szCs w:val="24"/>
        </w:rPr>
        <w:t>部分的补充和修改</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如果</w:t>
      </w:r>
      <w:r>
        <w:rPr>
          <w:rFonts w:asciiTheme="minorEastAsia" w:eastAsiaTheme="minorEastAsia" w:hAnsiTheme="minorEastAsia" w:cs="Times New Roman" w:hint="eastAsia"/>
          <w:sz w:val="24"/>
          <w:szCs w:val="24"/>
        </w:rPr>
        <w:t>前两</w:t>
      </w:r>
      <w:r>
        <w:rPr>
          <w:rFonts w:asciiTheme="minorEastAsia" w:eastAsiaTheme="minorEastAsia" w:hAnsiTheme="minorEastAsia" w:cs="Times New Roman"/>
          <w:sz w:val="24"/>
          <w:szCs w:val="24"/>
        </w:rPr>
        <w:t>部分和本部分的约定不一致</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应以本部分的约定为准</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本部分的条款号应与</w:t>
      </w:r>
      <w:r>
        <w:rPr>
          <w:rFonts w:asciiTheme="minorEastAsia" w:eastAsiaTheme="minorEastAsia" w:hAnsiTheme="minorEastAsia" w:cs="Times New Roman" w:hint="eastAsia"/>
          <w:sz w:val="24"/>
          <w:szCs w:val="24"/>
        </w:rPr>
        <w:t>前两部分</w:t>
      </w:r>
      <w:r>
        <w:rPr>
          <w:rFonts w:asciiTheme="minorEastAsia" w:eastAsiaTheme="minorEastAsia" w:hAnsiTheme="minorEastAsia" w:cs="Times New Roman"/>
          <w:sz w:val="24"/>
          <w:szCs w:val="24"/>
        </w:rPr>
        <w:t>的条款号保持对应</w:t>
      </w:r>
      <w:r>
        <w:rPr>
          <w:rFonts w:asciiTheme="minorEastAsia" w:eastAsiaTheme="minorEastAsia" w:hAnsiTheme="minorEastAsia" w:cs="Times New Roman" w:hint="eastAsia"/>
          <w:sz w:val="24"/>
          <w:szCs w:val="24"/>
        </w:rPr>
        <w:t>；与前两部分</w:t>
      </w:r>
      <w:r>
        <w:rPr>
          <w:rFonts w:asciiTheme="minorEastAsia" w:eastAsiaTheme="minorEastAsia" w:hAnsiTheme="minorEastAsia" w:cs="Times New Roman"/>
          <w:sz w:val="24"/>
          <w:szCs w:val="24"/>
        </w:rPr>
        <w:t>无对应关系的内容可另行编制条款号</w:t>
      </w:r>
      <w:r>
        <w:rPr>
          <w:rFonts w:asciiTheme="minorEastAsia" w:eastAsiaTheme="minorEastAsia" w:hAnsiTheme="minorEastAsia" w:cs="Times New Roman" w:hint="eastAsia"/>
          <w:sz w:val="24"/>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94"/>
        <w:gridCol w:w="7568"/>
      </w:tblGrid>
      <w:tr w:rsidR="00F34916">
        <w:trPr>
          <w:trHeight w:val="391"/>
          <w:jc w:val="center"/>
        </w:trPr>
        <w:tc>
          <w:tcPr>
            <w:tcW w:w="475" w:type="pct"/>
            <w:tcBorders>
              <w:left w:val="single" w:sz="4" w:space="0" w:color="auto"/>
            </w:tcBorders>
            <w:vAlign w:val="center"/>
          </w:tcPr>
          <w:p w:rsidR="00F34916" w:rsidRDefault="00316885">
            <w:pPr>
              <w:jc w:val="center"/>
              <w:rPr>
                <w:rFonts w:asciiTheme="minorEastAsia" w:eastAsiaTheme="minorEastAsia" w:hAnsiTheme="minorEastAsia" w:cs="Times New Roman"/>
                <w:b/>
                <w:sz w:val="24"/>
                <w:szCs w:val="24"/>
              </w:rPr>
            </w:pPr>
            <w:r>
              <w:rPr>
                <w:rFonts w:asciiTheme="minorEastAsia" w:eastAsiaTheme="minorEastAsia" w:hAnsiTheme="minorEastAsia" w:cs="Times New Roman"/>
                <w:b/>
                <w:sz w:val="24"/>
                <w:szCs w:val="24"/>
              </w:rPr>
              <w:t>条款号</w:t>
            </w:r>
          </w:p>
        </w:tc>
        <w:tc>
          <w:tcPr>
            <w:tcW w:w="4525" w:type="pct"/>
            <w:vAlign w:val="center"/>
          </w:tcPr>
          <w:p w:rsidR="00F34916" w:rsidRDefault="00316885">
            <w:pPr>
              <w:jc w:val="center"/>
              <w:rPr>
                <w:rFonts w:asciiTheme="minorEastAsia" w:eastAsiaTheme="minorEastAsia" w:hAnsiTheme="minorEastAsia" w:cs="Times New Roman"/>
                <w:b/>
                <w:sz w:val="24"/>
                <w:szCs w:val="24"/>
              </w:rPr>
            </w:pPr>
            <w:r>
              <w:rPr>
                <w:rFonts w:asciiTheme="minorEastAsia" w:eastAsiaTheme="minorEastAsia" w:hAnsiTheme="minorEastAsia" w:cs="Times New Roman"/>
                <w:b/>
                <w:sz w:val="24"/>
                <w:szCs w:val="24"/>
              </w:rPr>
              <w:t>约定内容</w:t>
            </w:r>
          </w:p>
        </w:tc>
      </w:tr>
      <w:tr w:rsidR="00F34916">
        <w:trPr>
          <w:trHeight w:val="88"/>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352"/>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352"/>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352"/>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65"/>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u w:val="single"/>
              </w:rPr>
            </w:pPr>
          </w:p>
        </w:tc>
      </w:tr>
      <w:tr w:rsidR="00F34916">
        <w:trPr>
          <w:trHeight w:val="65"/>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352"/>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u w:val="single"/>
              </w:rPr>
            </w:pPr>
          </w:p>
        </w:tc>
      </w:tr>
      <w:tr w:rsidR="00F34916">
        <w:trPr>
          <w:trHeight w:val="65"/>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65"/>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65"/>
          <w:jc w:val="center"/>
        </w:trPr>
        <w:tc>
          <w:tcPr>
            <w:tcW w:w="475" w:type="pct"/>
            <w:tcBorders>
              <w:left w:val="single" w:sz="4"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65"/>
          <w:jc w:val="center"/>
        </w:trPr>
        <w:tc>
          <w:tcPr>
            <w:tcW w:w="475" w:type="pct"/>
            <w:tcBorders>
              <w:top w:val="single" w:sz="6" w:space="0" w:color="auto"/>
              <w:left w:val="single" w:sz="4" w:space="0" w:color="auto"/>
              <w:bottom w:val="single" w:sz="6" w:space="0" w:color="auto"/>
              <w:right w:val="single" w:sz="6"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tcBorders>
              <w:top w:val="single" w:sz="6" w:space="0" w:color="auto"/>
              <w:left w:val="single" w:sz="6" w:space="0" w:color="auto"/>
              <w:bottom w:val="single" w:sz="6" w:space="0" w:color="auto"/>
              <w:right w:val="single" w:sz="6"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r>
      <w:tr w:rsidR="00F34916">
        <w:trPr>
          <w:trHeight w:val="65"/>
          <w:jc w:val="center"/>
        </w:trPr>
        <w:tc>
          <w:tcPr>
            <w:tcW w:w="475" w:type="pct"/>
            <w:tcBorders>
              <w:top w:val="single" w:sz="6" w:space="0" w:color="auto"/>
              <w:left w:val="single" w:sz="4" w:space="0" w:color="auto"/>
              <w:bottom w:val="single" w:sz="6" w:space="0" w:color="auto"/>
              <w:right w:val="single" w:sz="6"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c>
          <w:tcPr>
            <w:tcW w:w="4525" w:type="pct"/>
            <w:tcBorders>
              <w:top w:val="single" w:sz="6" w:space="0" w:color="auto"/>
              <w:left w:val="single" w:sz="6" w:space="0" w:color="auto"/>
              <w:bottom w:val="single" w:sz="6" w:space="0" w:color="auto"/>
              <w:right w:val="single" w:sz="6" w:space="0" w:color="auto"/>
            </w:tcBorders>
            <w:vAlign w:val="center"/>
          </w:tcPr>
          <w:p w:rsidR="00F34916" w:rsidRDefault="00F34916">
            <w:pPr>
              <w:spacing w:line="560" w:lineRule="exact"/>
              <w:rPr>
                <w:rFonts w:asciiTheme="minorEastAsia" w:eastAsiaTheme="minorEastAsia" w:hAnsiTheme="minorEastAsia" w:cs="Times New Roman"/>
                <w:sz w:val="24"/>
                <w:szCs w:val="24"/>
              </w:rPr>
            </w:pPr>
          </w:p>
        </w:tc>
      </w:tr>
      <w:bookmarkEnd w:id="17"/>
    </w:tbl>
    <w:p w:rsidR="00F34916" w:rsidRDefault="0031688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34916" w:rsidRDefault="00316885">
      <w:pPr>
        <w:pStyle w:val="1"/>
      </w:pPr>
      <w:bookmarkStart w:id="168" w:name="_Toc31120"/>
      <w:bookmarkStart w:id="169" w:name="_Toc63440143"/>
      <w:r>
        <w:rPr>
          <w:rFonts w:hint="eastAsia"/>
        </w:rPr>
        <w:lastRenderedPageBreak/>
        <w:t>第六章</w:t>
      </w:r>
      <w:r>
        <w:rPr>
          <w:rFonts w:hint="eastAsia"/>
        </w:rPr>
        <w:t xml:space="preserve">  </w:t>
      </w:r>
      <w:r>
        <w:rPr>
          <w:rFonts w:hint="eastAsia"/>
        </w:rPr>
        <w:t>投标文件格式</w:t>
      </w:r>
      <w:bookmarkEnd w:id="168"/>
      <w:bookmarkEnd w:id="169"/>
    </w:p>
    <w:p w:rsidR="00F34916" w:rsidRDefault="00316885">
      <w:pPr>
        <w:spacing w:line="500" w:lineRule="exact"/>
        <w:jc w:val="center"/>
        <w:outlineLvl w:val="1"/>
        <w:rPr>
          <w:rFonts w:asciiTheme="minorEastAsia" w:eastAsiaTheme="minorEastAsia" w:hAnsiTheme="minorEastAsia"/>
          <w:b/>
          <w:sz w:val="32"/>
        </w:rPr>
      </w:pPr>
      <w:r>
        <w:rPr>
          <w:rFonts w:asciiTheme="minorEastAsia" w:eastAsiaTheme="minorEastAsia" w:hAnsiTheme="minorEastAsia" w:hint="eastAsia"/>
          <w:b/>
          <w:sz w:val="32"/>
        </w:rPr>
        <w:t>合肥市第三十五中学磁力锁采购项目</w:t>
      </w:r>
    </w:p>
    <w:p w:rsidR="00F34916" w:rsidRDefault="00F34916">
      <w:pPr>
        <w:spacing w:line="900" w:lineRule="exact"/>
        <w:jc w:val="center"/>
        <w:rPr>
          <w:rFonts w:asciiTheme="minorEastAsia" w:eastAsiaTheme="minorEastAsia" w:hAnsiTheme="minorEastAsia"/>
          <w:b/>
          <w:sz w:val="72"/>
        </w:rPr>
      </w:pPr>
    </w:p>
    <w:p w:rsidR="00F34916" w:rsidRDefault="00316885">
      <w:pPr>
        <w:spacing w:line="900" w:lineRule="exact"/>
        <w:jc w:val="center"/>
        <w:outlineLvl w:val="2"/>
        <w:rPr>
          <w:rFonts w:asciiTheme="minorEastAsia" w:eastAsiaTheme="minorEastAsia" w:hAnsiTheme="minorEastAsia"/>
          <w:b/>
          <w:sz w:val="72"/>
        </w:rPr>
      </w:pPr>
      <w:r>
        <w:rPr>
          <w:rFonts w:asciiTheme="minorEastAsia" w:eastAsiaTheme="minorEastAsia" w:hAnsiTheme="minorEastAsia" w:hint="eastAsia"/>
          <w:b/>
          <w:sz w:val="72"/>
        </w:rPr>
        <w:t>投</w:t>
      </w:r>
    </w:p>
    <w:p w:rsidR="00F34916" w:rsidRDefault="00F34916">
      <w:pPr>
        <w:spacing w:line="900" w:lineRule="exact"/>
        <w:jc w:val="center"/>
        <w:rPr>
          <w:rFonts w:asciiTheme="minorEastAsia" w:eastAsiaTheme="minorEastAsia" w:hAnsiTheme="minorEastAsia"/>
          <w:b/>
          <w:sz w:val="72"/>
        </w:rPr>
      </w:pPr>
    </w:p>
    <w:p w:rsidR="00F34916" w:rsidRDefault="00316885">
      <w:pPr>
        <w:spacing w:line="900" w:lineRule="exact"/>
        <w:jc w:val="center"/>
        <w:outlineLvl w:val="2"/>
        <w:rPr>
          <w:rFonts w:asciiTheme="minorEastAsia" w:eastAsiaTheme="minorEastAsia" w:hAnsiTheme="minorEastAsia"/>
          <w:b/>
          <w:sz w:val="72"/>
        </w:rPr>
      </w:pPr>
      <w:r>
        <w:rPr>
          <w:rFonts w:asciiTheme="minorEastAsia" w:eastAsiaTheme="minorEastAsia" w:hAnsiTheme="minorEastAsia" w:hint="eastAsia"/>
          <w:b/>
          <w:sz w:val="72"/>
        </w:rPr>
        <w:t>标</w:t>
      </w:r>
    </w:p>
    <w:p w:rsidR="00F34916" w:rsidRDefault="00F34916">
      <w:pPr>
        <w:spacing w:line="900" w:lineRule="exact"/>
        <w:jc w:val="center"/>
        <w:rPr>
          <w:rFonts w:asciiTheme="minorEastAsia" w:eastAsiaTheme="minorEastAsia" w:hAnsiTheme="minorEastAsia"/>
          <w:b/>
          <w:sz w:val="72"/>
        </w:rPr>
      </w:pPr>
    </w:p>
    <w:p w:rsidR="00F34916" w:rsidRDefault="00316885">
      <w:pPr>
        <w:spacing w:line="900" w:lineRule="exact"/>
        <w:jc w:val="center"/>
        <w:outlineLvl w:val="2"/>
        <w:rPr>
          <w:rFonts w:asciiTheme="minorEastAsia" w:eastAsiaTheme="minorEastAsia" w:hAnsiTheme="minorEastAsia"/>
          <w:b/>
          <w:sz w:val="72"/>
        </w:rPr>
      </w:pPr>
      <w:r>
        <w:rPr>
          <w:rFonts w:asciiTheme="minorEastAsia" w:eastAsiaTheme="minorEastAsia" w:hAnsiTheme="minorEastAsia" w:hint="eastAsia"/>
          <w:b/>
          <w:sz w:val="72"/>
        </w:rPr>
        <w:t>文</w:t>
      </w:r>
    </w:p>
    <w:p w:rsidR="00F34916" w:rsidRDefault="00F34916">
      <w:pPr>
        <w:spacing w:line="900" w:lineRule="exact"/>
        <w:jc w:val="center"/>
        <w:rPr>
          <w:rFonts w:asciiTheme="minorEastAsia" w:eastAsiaTheme="minorEastAsia" w:hAnsiTheme="minorEastAsia"/>
          <w:b/>
          <w:sz w:val="72"/>
        </w:rPr>
      </w:pPr>
    </w:p>
    <w:p w:rsidR="00F34916" w:rsidRDefault="00316885">
      <w:pPr>
        <w:jc w:val="center"/>
        <w:outlineLvl w:val="2"/>
        <w:rPr>
          <w:rFonts w:asciiTheme="minorEastAsia" w:eastAsiaTheme="minorEastAsia" w:hAnsiTheme="minorEastAsia"/>
          <w:b/>
          <w:sz w:val="72"/>
        </w:rPr>
      </w:pPr>
      <w:r>
        <w:rPr>
          <w:rFonts w:asciiTheme="minorEastAsia" w:eastAsiaTheme="minorEastAsia" w:hAnsiTheme="minorEastAsia" w:hint="eastAsia"/>
          <w:b/>
          <w:sz w:val="72"/>
        </w:rPr>
        <w:t>件</w:t>
      </w:r>
    </w:p>
    <w:p w:rsidR="00F34916" w:rsidRDefault="00F34916">
      <w:pPr>
        <w:spacing w:afterLines="50" w:after="156"/>
        <w:jc w:val="center"/>
        <w:rPr>
          <w:rFonts w:asciiTheme="minorEastAsia" w:eastAsiaTheme="minorEastAsia" w:hAnsiTheme="minorEastAsia"/>
          <w:b/>
          <w:sz w:val="72"/>
        </w:rPr>
      </w:pPr>
    </w:p>
    <w:p w:rsidR="00F34916" w:rsidRDefault="00F34916">
      <w:pPr>
        <w:spacing w:afterLines="50" w:after="156" w:line="500" w:lineRule="exact"/>
        <w:jc w:val="center"/>
        <w:rPr>
          <w:rFonts w:asciiTheme="minorEastAsia" w:eastAsiaTheme="minorEastAsia" w:hAnsiTheme="minorEastAsia"/>
          <w:b/>
          <w:sz w:val="28"/>
          <w:szCs w:val="28"/>
        </w:rPr>
      </w:pPr>
    </w:p>
    <w:p w:rsidR="00F34916" w:rsidRDefault="00F34916">
      <w:pPr>
        <w:spacing w:afterLines="50" w:after="156" w:line="500" w:lineRule="exact"/>
        <w:jc w:val="center"/>
        <w:rPr>
          <w:rFonts w:asciiTheme="minorEastAsia" w:eastAsiaTheme="minorEastAsia" w:hAnsiTheme="minorEastAsia"/>
          <w:b/>
          <w:sz w:val="72"/>
        </w:rPr>
      </w:pPr>
    </w:p>
    <w:p w:rsidR="00F34916" w:rsidRDefault="00316885">
      <w:pPr>
        <w:spacing w:afterLines="50" w:after="156"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r>
        <w:rPr>
          <w:rFonts w:asciiTheme="minorEastAsia" w:eastAsiaTheme="minorEastAsia" w:hAnsiTheme="minorEastAsia" w:hint="eastAsia"/>
          <w:b/>
          <w:sz w:val="32"/>
          <w:u w:val="single"/>
        </w:rPr>
        <w:t xml:space="preserve">               </w:t>
      </w:r>
    </w:p>
    <w:p w:rsidR="00F34916" w:rsidRDefault="00316885">
      <w:pPr>
        <w:spacing w:afterLines="50" w:after="156" w:line="500" w:lineRule="exact"/>
        <w:jc w:val="center"/>
        <w:outlineLvl w:val="1"/>
        <w:rPr>
          <w:rFonts w:asciiTheme="minorEastAsia" w:eastAsiaTheme="minorEastAsia" w:hAnsiTheme="minorEastAsia"/>
          <w:b/>
          <w:sz w:val="32"/>
        </w:rPr>
      </w:pP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年</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月</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日</w:t>
      </w:r>
    </w:p>
    <w:p w:rsidR="00F34916" w:rsidRDefault="00316885">
      <w:pPr>
        <w:widowControl/>
        <w:jc w:val="left"/>
        <w:rPr>
          <w:rFonts w:asciiTheme="minorEastAsia" w:eastAsiaTheme="minorEastAsia" w:hAnsiTheme="minorEastAsia"/>
          <w:b/>
          <w:sz w:val="28"/>
        </w:rPr>
      </w:pPr>
      <w:r>
        <w:rPr>
          <w:rFonts w:asciiTheme="minorEastAsia" w:eastAsiaTheme="minorEastAsia" w:hAnsiTheme="minorEastAsia"/>
          <w:b/>
          <w:sz w:val="28"/>
        </w:rPr>
        <w:br w:type="page"/>
      </w:r>
    </w:p>
    <w:p w:rsidR="00F34916" w:rsidRDefault="00316885">
      <w:pPr>
        <w:pStyle w:val="2"/>
        <w:jc w:val="center"/>
      </w:pPr>
      <w:r>
        <w:rPr>
          <w:rFonts w:hint="eastAsia"/>
        </w:rPr>
        <w:lastRenderedPageBreak/>
        <w:t>一、开标一览表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6219"/>
      </w:tblGrid>
      <w:tr w:rsidR="00F34916">
        <w:trPr>
          <w:cantSplit/>
          <w:trHeight w:val="585"/>
          <w:jc w:val="center"/>
        </w:trPr>
        <w:tc>
          <w:tcPr>
            <w:tcW w:w="1351" w:type="pct"/>
            <w:tcBorders>
              <w:top w:val="single" w:sz="4" w:space="0" w:color="auto"/>
              <w:bottom w:val="single" w:sz="4" w:space="0" w:color="auto"/>
              <w:right w:val="single" w:sz="4" w:space="0" w:color="auto"/>
            </w:tcBorders>
            <w:vAlign w:val="center"/>
          </w:tcPr>
          <w:p w:rsidR="00F34916" w:rsidRDefault="00316885">
            <w:pPr>
              <w:widowControl/>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3648" w:type="pct"/>
            <w:tcBorders>
              <w:top w:val="single" w:sz="4" w:space="0" w:color="auto"/>
              <w:bottom w:val="single" w:sz="4" w:space="0" w:color="auto"/>
              <w:right w:val="single" w:sz="4" w:space="0" w:color="auto"/>
            </w:tcBorders>
            <w:vAlign w:val="center"/>
          </w:tcPr>
          <w:p w:rsidR="00F34916" w:rsidRDefault="00316885">
            <w:pPr>
              <w:spacing w:line="360" w:lineRule="exact"/>
              <w:jc w:val="center"/>
              <w:rPr>
                <w:rFonts w:asciiTheme="minorEastAsia" w:eastAsiaTheme="minorEastAsia" w:hAnsiTheme="minorEastAsia"/>
                <w:bCs/>
                <w:sz w:val="24"/>
                <w:u w:val="single"/>
              </w:rPr>
            </w:pPr>
            <w:r>
              <w:rPr>
                <w:rFonts w:asciiTheme="minorEastAsia" w:eastAsiaTheme="minorEastAsia" w:hAnsiTheme="minorEastAsia" w:hint="eastAsia"/>
                <w:b/>
                <w:sz w:val="24"/>
              </w:rPr>
              <w:t>合肥市第三十五中学磁力锁采购项目</w:t>
            </w:r>
          </w:p>
        </w:tc>
      </w:tr>
      <w:tr w:rsidR="00F34916">
        <w:trPr>
          <w:cantSplit/>
          <w:trHeight w:val="510"/>
          <w:jc w:val="center"/>
        </w:trPr>
        <w:tc>
          <w:tcPr>
            <w:tcW w:w="1351" w:type="pct"/>
            <w:tcBorders>
              <w:top w:val="nil"/>
            </w:tcBorders>
            <w:vAlign w:val="center"/>
          </w:tcPr>
          <w:p w:rsidR="00F34916" w:rsidRDefault="00316885">
            <w:pPr>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投标人全称</w:t>
            </w:r>
          </w:p>
        </w:tc>
        <w:tc>
          <w:tcPr>
            <w:tcW w:w="3648" w:type="pct"/>
            <w:tcBorders>
              <w:top w:val="nil"/>
            </w:tcBorders>
            <w:vAlign w:val="center"/>
          </w:tcPr>
          <w:p w:rsidR="00F34916" w:rsidRDefault="00F34916">
            <w:pPr>
              <w:spacing w:line="360" w:lineRule="auto"/>
              <w:rPr>
                <w:rFonts w:asciiTheme="minorEastAsia" w:eastAsiaTheme="minorEastAsia" w:hAnsiTheme="minorEastAsia"/>
                <w:sz w:val="24"/>
              </w:rPr>
            </w:pPr>
          </w:p>
        </w:tc>
      </w:tr>
      <w:tr w:rsidR="00F34916">
        <w:trPr>
          <w:cantSplit/>
          <w:trHeight w:val="510"/>
          <w:jc w:val="center"/>
        </w:trPr>
        <w:tc>
          <w:tcPr>
            <w:tcW w:w="1351" w:type="pct"/>
            <w:tcBorders>
              <w:top w:val="nil"/>
            </w:tcBorders>
            <w:vAlign w:val="center"/>
          </w:tcPr>
          <w:p w:rsidR="00F34916" w:rsidRDefault="00316885">
            <w:pPr>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投标报价</w:t>
            </w:r>
          </w:p>
        </w:tc>
        <w:tc>
          <w:tcPr>
            <w:tcW w:w="3648" w:type="pct"/>
            <w:tcBorders>
              <w:top w:val="nil"/>
            </w:tcBorders>
            <w:vAlign w:val="center"/>
          </w:tcPr>
          <w:p w:rsidR="00F34916" w:rsidRDefault="00F34916">
            <w:pPr>
              <w:spacing w:line="360" w:lineRule="auto"/>
              <w:ind w:right="-670"/>
              <w:rPr>
                <w:rFonts w:asciiTheme="minorEastAsia" w:eastAsiaTheme="minorEastAsia" w:hAnsiTheme="minorEastAsia"/>
                <w:sz w:val="24"/>
              </w:rPr>
            </w:pPr>
          </w:p>
        </w:tc>
      </w:tr>
      <w:tr w:rsidR="00F34916">
        <w:trPr>
          <w:cantSplit/>
          <w:trHeight w:val="4810"/>
          <w:jc w:val="center"/>
        </w:trPr>
        <w:tc>
          <w:tcPr>
            <w:tcW w:w="1351" w:type="pct"/>
            <w:tcBorders>
              <w:top w:val="nil"/>
            </w:tcBorders>
            <w:vAlign w:val="center"/>
          </w:tcPr>
          <w:p w:rsidR="00F34916" w:rsidRDefault="0031688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其他</w:t>
            </w:r>
          </w:p>
        </w:tc>
        <w:tc>
          <w:tcPr>
            <w:tcW w:w="3648" w:type="pct"/>
            <w:tcBorders>
              <w:top w:val="nil"/>
            </w:tcBorders>
            <w:vAlign w:val="center"/>
          </w:tcPr>
          <w:p w:rsidR="00F34916" w:rsidRDefault="00F34916">
            <w:pPr>
              <w:spacing w:line="360" w:lineRule="auto"/>
              <w:jc w:val="left"/>
              <w:rPr>
                <w:rFonts w:asciiTheme="minorEastAsia" w:eastAsiaTheme="minorEastAsia" w:hAnsiTheme="minorEastAsia"/>
                <w:sz w:val="24"/>
                <w:szCs w:val="28"/>
              </w:rPr>
            </w:pPr>
          </w:p>
        </w:tc>
      </w:tr>
    </w:tbl>
    <w:p w:rsidR="00F34916" w:rsidRDefault="00316885">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投标人签章：</w:t>
      </w:r>
      <w:r>
        <w:rPr>
          <w:rFonts w:asciiTheme="minorEastAsia" w:eastAsiaTheme="minorEastAsia" w:hAnsiTheme="minorEastAsia"/>
          <w:sz w:val="24"/>
        </w:rPr>
        <w:t xml:space="preserve">                                           </w:t>
      </w:r>
    </w:p>
    <w:p w:rsidR="00F34916" w:rsidRDefault="00F34916">
      <w:pPr>
        <w:spacing w:line="360" w:lineRule="auto"/>
        <w:ind w:firstLineChars="150" w:firstLine="360"/>
        <w:rPr>
          <w:rFonts w:asciiTheme="minorEastAsia" w:eastAsiaTheme="minorEastAsia" w:hAnsiTheme="minorEastAsia"/>
          <w:sz w:val="24"/>
        </w:rPr>
      </w:pPr>
    </w:p>
    <w:p w:rsidR="00F34916" w:rsidRDefault="0031688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此表用于开标唱标之用。</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表中投标报价即为优惠后报价，并作为评审及定标依据。任何有选择或有条件的投标报价，或者表中某一包别填写多个报价，均为无效报价。</w:t>
      </w:r>
    </w:p>
    <w:p w:rsidR="00F34916" w:rsidRDefault="0031688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34916" w:rsidRDefault="00316885">
      <w:pPr>
        <w:pStyle w:val="2"/>
        <w:jc w:val="center"/>
      </w:pPr>
      <w:r>
        <w:rPr>
          <w:rFonts w:hint="eastAsia"/>
        </w:rPr>
        <w:lastRenderedPageBreak/>
        <w:t>二、投标函</w:t>
      </w:r>
    </w:p>
    <w:p w:rsidR="00F34916" w:rsidRDefault="00F34916">
      <w:pPr>
        <w:pStyle w:val="a8"/>
        <w:spacing w:line="360" w:lineRule="auto"/>
        <w:rPr>
          <w:rFonts w:ascii="宋体" w:hAnsi="宋体"/>
          <w:sz w:val="24"/>
        </w:rPr>
      </w:pPr>
    </w:p>
    <w:p w:rsidR="00F34916" w:rsidRDefault="00316885">
      <w:pPr>
        <w:pStyle w:val="a8"/>
        <w:spacing w:line="360" w:lineRule="auto"/>
        <w:rPr>
          <w:rFonts w:ascii="宋体" w:hAnsi="宋体"/>
          <w:sz w:val="24"/>
          <w:u w:val="single"/>
        </w:rPr>
      </w:pPr>
      <w:r>
        <w:rPr>
          <w:rFonts w:ascii="宋体" w:hAnsi="宋体" w:hint="eastAsia"/>
          <w:sz w:val="24"/>
        </w:rPr>
        <w:t>致：</w:t>
      </w:r>
      <w:r>
        <w:rPr>
          <w:rFonts w:ascii="宋体" w:hAnsi="宋体" w:hint="eastAsia"/>
          <w:sz w:val="24"/>
          <w:u w:val="single"/>
        </w:rPr>
        <w:t>合肥市第三十五中学</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根据贵方的招标公告和投标邀请，我方</w:t>
      </w:r>
      <w:proofErr w:type="gramStart"/>
      <w:r>
        <w:rPr>
          <w:rFonts w:asciiTheme="minorEastAsia" w:eastAsiaTheme="minorEastAsia" w:hAnsiTheme="minorEastAsia" w:hint="eastAsia"/>
          <w:sz w:val="24"/>
        </w:rPr>
        <w:t>兹宣布</w:t>
      </w:r>
      <w:proofErr w:type="gramEnd"/>
      <w:r>
        <w:rPr>
          <w:rFonts w:asciiTheme="minorEastAsia" w:eastAsiaTheme="minorEastAsia" w:hAnsiTheme="minorEastAsia" w:hint="eastAsia"/>
          <w:sz w:val="24"/>
        </w:rPr>
        <w:t>同意如下：</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1.按招标文件规定提供交付的货物（包括安装调试等工作）的最终投标报价见开标一览表，如我方中标，我方承诺愿意按招标文件规定缴纳履约保证金和中标服务费。</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2.我方根据招标文件的规定，严格履行合同的责任和义务,并保证于买方要求的日期内完成供货、安装及服务，并通过买方验收。</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3.我方承诺报价低于同类货物和服务的市场平均价格。</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5.我方同意从招标文件规定的开标日期起遵循本招标文件，并在招标文件规定的投标有效期之前均具有约束力。</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6.我方声明投标文件所提供的一切资料</w:t>
      </w:r>
      <w:proofErr w:type="gramStart"/>
      <w:r>
        <w:rPr>
          <w:rFonts w:asciiTheme="minorEastAsia" w:eastAsiaTheme="minorEastAsia" w:hAnsiTheme="minorEastAsia" w:hint="eastAsia"/>
          <w:sz w:val="24"/>
        </w:rPr>
        <w:t>均真实</w:t>
      </w:r>
      <w:proofErr w:type="gramEnd"/>
      <w:r>
        <w:rPr>
          <w:rFonts w:asciiTheme="minorEastAsia" w:eastAsiaTheme="minorEastAsia" w:hAnsiTheme="minorEastAsia" w:hint="eastAsia"/>
          <w:sz w:val="24"/>
        </w:rPr>
        <w:t>无误、及时、有效，企业运营正常。由于我方提供资料不实而造成的责任和后果由我方承担。我方同意按照贵方提出的要求，提供与投标有关的任何证据、数据或资料。</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7.我方完全理解贵方不一定接受最低报价的投标。</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8.我方接受招标文件规定的付款方式、免费质保要求。</w:t>
      </w:r>
    </w:p>
    <w:p w:rsidR="00F34916" w:rsidRDefault="00F34916">
      <w:pPr>
        <w:spacing w:line="360" w:lineRule="auto"/>
        <w:ind w:firstLineChars="2000" w:firstLine="4800"/>
        <w:rPr>
          <w:rFonts w:ascii="宋体" w:eastAsia="宋体" w:hAnsi="宋体"/>
          <w:sz w:val="24"/>
        </w:rPr>
      </w:pPr>
    </w:p>
    <w:p w:rsidR="00F34916" w:rsidRDefault="00316885">
      <w:pPr>
        <w:spacing w:line="360" w:lineRule="auto"/>
        <w:ind w:firstLineChars="2000" w:firstLine="4800"/>
        <w:rPr>
          <w:rFonts w:ascii="宋体" w:eastAsia="宋体" w:hAnsi="宋体"/>
          <w:sz w:val="24"/>
          <w:u w:val="single"/>
        </w:rPr>
      </w:pPr>
      <w:r>
        <w:rPr>
          <w:rFonts w:ascii="宋体" w:eastAsia="宋体" w:hAnsi="宋体" w:hint="eastAsia"/>
          <w:sz w:val="24"/>
        </w:rPr>
        <w:t>投标人签章：</w:t>
      </w:r>
      <w:r>
        <w:rPr>
          <w:rFonts w:ascii="宋体" w:eastAsia="宋体" w:hAnsi="宋体" w:hint="eastAsia"/>
          <w:sz w:val="24"/>
          <w:u w:val="single"/>
        </w:rPr>
        <w:t xml:space="preserve">             </w:t>
      </w:r>
    </w:p>
    <w:p w:rsidR="00F34916" w:rsidRDefault="00316885">
      <w:pPr>
        <w:spacing w:line="360" w:lineRule="auto"/>
        <w:ind w:firstLineChars="2000" w:firstLine="4800"/>
        <w:rPr>
          <w:rFonts w:ascii="宋体" w:eastAsia="宋体" w:hAnsi="宋体"/>
          <w:sz w:val="24"/>
          <w:u w:val="single"/>
        </w:rPr>
      </w:pPr>
      <w:r>
        <w:rPr>
          <w:rFonts w:ascii="宋体" w:eastAsia="宋体" w:hAnsi="宋体" w:hint="eastAsia"/>
          <w:sz w:val="24"/>
        </w:rPr>
        <w:t>日      期：</w:t>
      </w:r>
      <w:r>
        <w:rPr>
          <w:rFonts w:ascii="宋体" w:eastAsia="宋体" w:hAnsi="宋体" w:hint="eastAsia"/>
          <w:sz w:val="24"/>
          <w:u w:val="single"/>
        </w:rPr>
        <w:t xml:space="preserve">             </w:t>
      </w:r>
    </w:p>
    <w:p w:rsidR="00F34916" w:rsidRDefault="00316885">
      <w:pPr>
        <w:widowControl/>
        <w:jc w:val="left"/>
        <w:rPr>
          <w:rFonts w:ascii="宋体" w:eastAsia="宋体" w:hAnsi="宋体"/>
          <w:sz w:val="24"/>
          <w:u w:val="single"/>
        </w:rPr>
      </w:pPr>
      <w:r>
        <w:rPr>
          <w:rFonts w:ascii="宋体" w:eastAsia="宋体" w:hAnsi="宋体"/>
          <w:sz w:val="24"/>
          <w:u w:val="single"/>
        </w:rPr>
        <w:br w:type="page"/>
      </w:r>
    </w:p>
    <w:p w:rsidR="00F34916" w:rsidRDefault="00316885">
      <w:pPr>
        <w:pStyle w:val="2"/>
        <w:jc w:val="center"/>
      </w:pPr>
      <w:r>
        <w:rPr>
          <w:rFonts w:hint="eastAsia"/>
        </w:rPr>
        <w:lastRenderedPageBreak/>
        <w:t>三、授权书</w:t>
      </w:r>
    </w:p>
    <w:p w:rsidR="00F34916" w:rsidRDefault="00F34916">
      <w:pPr>
        <w:pStyle w:val="a7"/>
        <w:snapToGrid w:val="0"/>
        <w:spacing w:line="360" w:lineRule="auto"/>
        <w:ind w:firstLineChars="200" w:firstLine="480"/>
        <w:jc w:val="left"/>
        <w:rPr>
          <w:rFonts w:eastAsia="宋体" w:hAnsi="宋体"/>
          <w:sz w:val="24"/>
          <w:szCs w:val="28"/>
        </w:rPr>
      </w:pPr>
    </w:p>
    <w:p w:rsidR="00F34916" w:rsidRDefault="00316885">
      <w:pPr>
        <w:spacing w:line="360" w:lineRule="auto"/>
        <w:ind w:firstLine="435"/>
        <w:rPr>
          <w:rFonts w:eastAsia="宋体" w:hAnsi="宋体"/>
          <w:sz w:val="24"/>
          <w:szCs w:val="28"/>
        </w:rPr>
      </w:pPr>
      <w:r>
        <w:rPr>
          <w:rFonts w:eastAsia="宋体" w:hAnsi="宋体" w:hint="eastAsia"/>
          <w:sz w:val="24"/>
          <w:szCs w:val="28"/>
        </w:rPr>
        <w:t>本</w:t>
      </w:r>
      <w:r>
        <w:rPr>
          <w:rFonts w:asciiTheme="minorEastAsia" w:eastAsiaTheme="minorEastAsia" w:hAnsiTheme="minorEastAsia" w:hint="eastAsia"/>
          <w:sz w:val="24"/>
        </w:rPr>
        <w:t>授权</w:t>
      </w:r>
      <w:r>
        <w:rPr>
          <w:rFonts w:eastAsia="宋体" w:hAnsi="宋体" w:hint="eastAsia"/>
          <w:sz w:val="24"/>
          <w:szCs w:val="28"/>
        </w:rPr>
        <w:t>书声明：</w:t>
      </w:r>
      <w:r>
        <w:rPr>
          <w:rFonts w:eastAsia="宋体" w:hAnsi="宋体" w:hint="eastAsia"/>
          <w:sz w:val="24"/>
          <w:szCs w:val="28"/>
          <w:u w:val="single"/>
        </w:rPr>
        <w:t xml:space="preserve">           </w:t>
      </w:r>
      <w:r>
        <w:rPr>
          <w:rFonts w:eastAsia="宋体" w:hAnsi="宋体" w:hint="eastAsia"/>
          <w:sz w:val="24"/>
          <w:szCs w:val="28"/>
        </w:rPr>
        <w:t>（投标人名称）授权</w:t>
      </w:r>
      <w:r>
        <w:rPr>
          <w:rFonts w:eastAsia="宋体" w:hAnsi="宋体" w:hint="eastAsia"/>
          <w:sz w:val="24"/>
          <w:szCs w:val="28"/>
          <w:u w:val="single"/>
        </w:rPr>
        <w:t xml:space="preserve">       </w:t>
      </w:r>
      <w:r>
        <w:rPr>
          <w:rFonts w:eastAsia="宋体" w:hAnsi="宋体" w:hint="eastAsia"/>
          <w:sz w:val="24"/>
          <w:szCs w:val="28"/>
        </w:rPr>
        <w:t>（投标人授权代表姓名、职务）代表我方参加本项目</w:t>
      </w:r>
      <w:r>
        <w:rPr>
          <w:rFonts w:eastAsia="宋体" w:hAnsi="宋体" w:hint="eastAsia"/>
          <w:bCs/>
          <w:sz w:val="24"/>
          <w:szCs w:val="28"/>
        </w:rPr>
        <w:t>采购活动</w:t>
      </w:r>
      <w:r>
        <w:rPr>
          <w:rFonts w:eastAsia="宋体" w:hAnsi="宋体" w:hint="eastAsia"/>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rsidR="00F34916" w:rsidRDefault="00316885">
      <w:pPr>
        <w:spacing w:line="360" w:lineRule="auto"/>
        <w:ind w:firstLine="435"/>
        <w:rPr>
          <w:rFonts w:eastAsia="宋体" w:hAnsi="宋体"/>
          <w:sz w:val="24"/>
          <w:szCs w:val="28"/>
        </w:rPr>
      </w:pPr>
      <w:r>
        <w:rPr>
          <w:rFonts w:eastAsia="宋体" w:hAnsi="宋体" w:hint="eastAsia"/>
          <w:sz w:val="24"/>
          <w:szCs w:val="28"/>
        </w:rPr>
        <w:t>本授权书自出具之日起生效。</w:t>
      </w:r>
    </w:p>
    <w:p w:rsidR="00F34916" w:rsidRDefault="00316885">
      <w:pPr>
        <w:spacing w:line="360" w:lineRule="auto"/>
        <w:ind w:firstLine="435"/>
        <w:rPr>
          <w:rFonts w:eastAsia="宋体" w:hAnsi="宋体"/>
          <w:sz w:val="24"/>
        </w:rPr>
      </w:pPr>
      <w:r>
        <w:rPr>
          <w:rFonts w:eastAsia="宋体" w:hAnsi="宋体" w:hint="eastAsia"/>
          <w:sz w:val="24"/>
          <w:szCs w:val="28"/>
        </w:rPr>
        <w:t>授权</w:t>
      </w:r>
      <w:r>
        <w:rPr>
          <w:rFonts w:asciiTheme="minorEastAsia" w:eastAsiaTheme="minorEastAsia" w:hAnsiTheme="minorEastAsia" w:hint="eastAsia"/>
          <w:sz w:val="24"/>
        </w:rPr>
        <w:t>代表</w:t>
      </w:r>
      <w:r>
        <w:rPr>
          <w:rFonts w:eastAsia="宋体" w:hAnsi="宋体" w:hint="eastAsia"/>
          <w:sz w:val="24"/>
        </w:rPr>
        <w:t>身份证明扫描件：</w:t>
      </w:r>
    </w:p>
    <w:p w:rsidR="00F34916" w:rsidRDefault="00F34916">
      <w:pPr>
        <w:spacing w:line="360" w:lineRule="auto"/>
        <w:ind w:firstLine="435"/>
        <w:rPr>
          <w:rFonts w:asciiTheme="minorEastAsia" w:eastAsiaTheme="minorEastAsia" w:hAnsiTheme="minorEastAsia"/>
          <w:sz w:val="24"/>
        </w:rPr>
      </w:pPr>
    </w:p>
    <w:p w:rsidR="00F34916" w:rsidRDefault="00F34916">
      <w:pPr>
        <w:spacing w:line="360" w:lineRule="auto"/>
        <w:ind w:firstLine="435"/>
        <w:rPr>
          <w:rFonts w:asciiTheme="minorEastAsia" w:eastAsiaTheme="minorEastAsia" w:hAnsiTheme="minorEastAsia"/>
          <w:sz w:val="24"/>
        </w:rPr>
      </w:pPr>
    </w:p>
    <w:p w:rsidR="00F34916" w:rsidRDefault="00F34916">
      <w:pPr>
        <w:spacing w:line="360" w:lineRule="auto"/>
        <w:ind w:firstLine="435"/>
        <w:rPr>
          <w:rFonts w:asciiTheme="minorEastAsia" w:eastAsiaTheme="minorEastAsia" w:hAnsiTheme="minorEastAsia"/>
          <w:sz w:val="24"/>
        </w:rPr>
      </w:pPr>
    </w:p>
    <w:p w:rsidR="00F34916" w:rsidRDefault="00316885">
      <w:pPr>
        <w:spacing w:line="360" w:lineRule="auto"/>
        <w:ind w:firstLine="435"/>
        <w:rPr>
          <w:rFonts w:eastAsia="宋体" w:hAnsi="宋体"/>
          <w:sz w:val="24"/>
          <w:szCs w:val="28"/>
          <w:u w:val="single"/>
          <w:lang w:val="zh-CN"/>
        </w:rPr>
      </w:pPr>
      <w:r>
        <w:rPr>
          <w:rFonts w:eastAsia="宋体" w:hAnsi="宋体" w:hint="eastAsia"/>
          <w:sz w:val="24"/>
          <w:szCs w:val="28"/>
        </w:rPr>
        <w:t>授权代表联系方式：</w:t>
      </w:r>
      <w:r>
        <w:rPr>
          <w:rFonts w:eastAsia="宋体" w:hAnsi="宋体" w:hint="eastAsia"/>
          <w:sz w:val="24"/>
          <w:szCs w:val="28"/>
          <w:u w:val="single"/>
        </w:rPr>
        <w:t xml:space="preserve">          </w:t>
      </w:r>
      <w:r>
        <w:rPr>
          <w:rFonts w:eastAsia="宋体" w:hAnsi="宋体" w:hint="eastAsia"/>
          <w:sz w:val="24"/>
          <w:szCs w:val="28"/>
          <w:u w:val="single"/>
        </w:rPr>
        <w:t>（请填写手机号码）</w:t>
      </w:r>
    </w:p>
    <w:p w:rsidR="00F34916" w:rsidRDefault="00F34916">
      <w:pPr>
        <w:spacing w:line="360" w:lineRule="auto"/>
        <w:ind w:firstLine="435"/>
        <w:rPr>
          <w:rFonts w:eastAsia="宋体" w:hAnsi="宋体"/>
          <w:sz w:val="24"/>
          <w:szCs w:val="28"/>
          <w:lang w:val="zh-CN"/>
        </w:rPr>
      </w:pPr>
    </w:p>
    <w:p w:rsidR="00F34916" w:rsidRDefault="00316885">
      <w:pPr>
        <w:spacing w:line="360" w:lineRule="auto"/>
        <w:ind w:firstLine="435"/>
        <w:rPr>
          <w:rFonts w:ascii="宋体" w:eastAsia="宋体" w:hAnsi="宋体"/>
          <w:sz w:val="24"/>
          <w:szCs w:val="28"/>
        </w:rPr>
      </w:pPr>
      <w:r>
        <w:rPr>
          <w:rFonts w:asciiTheme="minorEastAsia" w:eastAsiaTheme="minorEastAsia" w:hAnsiTheme="minorEastAsia" w:hint="eastAsia"/>
          <w:sz w:val="24"/>
        </w:rPr>
        <w:t>特此</w:t>
      </w:r>
      <w:r>
        <w:rPr>
          <w:rFonts w:ascii="宋体" w:eastAsia="宋体" w:hAnsi="宋体" w:hint="eastAsia"/>
          <w:sz w:val="24"/>
          <w:szCs w:val="28"/>
        </w:rPr>
        <w:t>声明。</w:t>
      </w:r>
    </w:p>
    <w:p w:rsidR="00F34916" w:rsidRDefault="00F34916">
      <w:pPr>
        <w:spacing w:line="360" w:lineRule="auto"/>
        <w:rPr>
          <w:rFonts w:ascii="宋体" w:eastAsia="宋体" w:hAnsi="宋体"/>
          <w:sz w:val="24"/>
          <w:szCs w:val="28"/>
        </w:rPr>
      </w:pPr>
    </w:p>
    <w:p w:rsidR="00F34916" w:rsidRDefault="00316885">
      <w:pPr>
        <w:spacing w:line="360" w:lineRule="auto"/>
        <w:ind w:firstLine="435"/>
        <w:rPr>
          <w:rFonts w:ascii="宋体" w:eastAsia="宋体" w:hAnsi="宋体"/>
          <w:bCs/>
          <w:sz w:val="24"/>
          <w:szCs w:val="28"/>
        </w:rPr>
      </w:pPr>
      <w:r>
        <w:rPr>
          <w:rFonts w:ascii="宋体" w:eastAsia="宋体" w:hAnsi="宋体" w:hint="eastAsia"/>
          <w:bCs/>
          <w:sz w:val="24"/>
          <w:szCs w:val="28"/>
        </w:rPr>
        <w:t>投标人签章：</w:t>
      </w:r>
      <w:r>
        <w:rPr>
          <w:rFonts w:ascii="宋体" w:eastAsia="宋体" w:hAnsi="宋体" w:hint="eastAsia"/>
          <w:bCs/>
          <w:sz w:val="24"/>
          <w:szCs w:val="28"/>
          <w:u w:val="single"/>
        </w:rPr>
        <w:t xml:space="preserve">                    </w:t>
      </w:r>
    </w:p>
    <w:p w:rsidR="00F34916" w:rsidRDefault="00316885">
      <w:pPr>
        <w:spacing w:line="360" w:lineRule="auto"/>
        <w:ind w:firstLine="435"/>
        <w:rPr>
          <w:rFonts w:ascii="宋体" w:eastAsia="宋体" w:hAnsi="宋体"/>
          <w:sz w:val="24"/>
          <w:szCs w:val="28"/>
        </w:rPr>
      </w:pPr>
      <w:r>
        <w:rPr>
          <w:rFonts w:ascii="宋体" w:eastAsia="宋体" w:hAnsi="宋体" w:hint="eastAsia"/>
          <w:sz w:val="24"/>
          <w:szCs w:val="28"/>
        </w:rPr>
        <w:t>日      期：</w:t>
      </w:r>
      <w:r>
        <w:rPr>
          <w:rFonts w:ascii="宋体" w:eastAsia="宋体" w:hAnsi="宋体" w:hint="eastAsia"/>
          <w:b/>
          <w:bCs/>
          <w:sz w:val="24"/>
          <w:szCs w:val="28"/>
          <w:u w:val="single"/>
        </w:rPr>
        <w:t xml:space="preserve">                    </w:t>
      </w:r>
    </w:p>
    <w:p w:rsidR="00F34916" w:rsidRDefault="00F34916">
      <w:pPr>
        <w:spacing w:line="360" w:lineRule="auto"/>
        <w:ind w:firstLine="435"/>
        <w:rPr>
          <w:rFonts w:asciiTheme="minorEastAsia" w:eastAsiaTheme="minorEastAsia" w:hAnsiTheme="minorEastAsia"/>
          <w:sz w:val="24"/>
        </w:rPr>
      </w:pPr>
    </w:p>
    <w:p w:rsidR="00F34916" w:rsidRDefault="00F34916">
      <w:pPr>
        <w:spacing w:line="360" w:lineRule="auto"/>
        <w:ind w:firstLine="435"/>
        <w:rPr>
          <w:rFonts w:asciiTheme="minorEastAsia" w:eastAsiaTheme="minorEastAsia" w:hAnsiTheme="minorEastAsia"/>
          <w:sz w:val="24"/>
        </w:rPr>
      </w:pPr>
    </w:p>
    <w:p w:rsidR="00F34916" w:rsidRDefault="00316885">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1.本项目只允许有唯一的投标人授权代表，提供身份证明扫描件；</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2.法定代表人参加投标的无需提供授权书，提供身份证明扫描件。</w:t>
      </w:r>
    </w:p>
    <w:p w:rsidR="00F34916" w:rsidRDefault="0031688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34916" w:rsidRDefault="00316885">
      <w:pPr>
        <w:pStyle w:val="2"/>
        <w:jc w:val="center"/>
      </w:pPr>
      <w:r>
        <w:rPr>
          <w:rFonts w:hint="eastAsia"/>
        </w:rPr>
        <w:lastRenderedPageBreak/>
        <w:t>四、投标分项报价表</w:t>
      </w:r>
    </w:p>
    <w:p w:rsidR="00F34916" w:rsidRDefault="00F34916">
      <w:pPr>
        <w:spacing w:line="360" w:lineRule="auto"/>
        <w:ind w:firstLine="435"/>
        <w:rPr>
          <w:rFonts w:asciiTheme="minorEastAsia" w:eastAsiaTheme="minorEastAsia" w:hAnsiTheme="minorEastAsia"/>
          <w:b/>
          <w:sz w:val="24"/>
        </w:rPr>
      </w:pP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324"/>
        <w:gridCol w:w="1318"/>
        <w:gridCol w:w="671"/>
        <w:gridCol w:w="671"/>
        <w:gridCol w:w="939"/>
        <w:gridCol w:w="939"/>
        <w:gridCol w:w="670"/>
      </w:tblGrid>
      <w:tr w:rsidR="00F34916">
        <w:trPr>
          <w:cantSplit/>
          <w:trHeight w:val="423"/>
          <w:jc w:val="center"/>
        </w:trPr>
        <w:tc>
          <w:tcPr>
            <w:tcW w:w="465" w:type="pct"/>
            <w:vAlign w:val="center"/>
          </w:tcPr>
          <w:p w:rsidR="00F34916" w:rsidRDefault="00316885">
            <w:pPr>
              <w:pStyle w:val="xl31"/>
              <w:widowControl w:val="0"/>
              <w:spacing w:before="0" w:beforeAutospacing="0" w:after="0" w:afterAutospacing="0"/>
              <w:rPr>
                <w:rFonts w:asciiTheme="minorEastAsia" w:eastAsiaTheme="minorEastAsia" w:hAnsiTheme="minorEastAsia"/>
                <w:bCs w:val="0"/>
                <w:kern w:val="2"/>
                <w:sz w:val="24"/>
                <w:szCs w:val="20"/>
              </w:rPr>
            </w:pPr>
            <w:r>
              <w:rPr>
                <w:rFonts w:asciiTheme="minorEastAsia" w:eastAsiaTheme="minorEastAsia" w:hAnsiTheme="minorEastAsia" w:hint="eastAsia"/>
                <w:bCs w:val="0"/>
                <w:kern w:val="2"/>
                <w:sz w:val="24"/>
                <w:szCs w:val="20"/>
              </w:rPr>
              <w:t>序号</w:t>
            </w:r>
          </w:p>
        </w:tc>
        <w:tc>
          <w:tcPr>
            <w:tcW w:w="918"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货物名称</w:t>
            </w:r>
          </w:p>
        </w:tc>
        <w:tc>
          <w:tcPr>
            <w:tcW w:w="914"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型号规格</w:t>
            </w:r>
          </w:p>
        </w:tc>
        <w:tc>
          <w:tcPr>
            <w:tcW w:w="466"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单位</w:t>
            </w:r>
          </w:p>
        </w:tc>
        <w:tc>
          <w:tcPr>
            <w:tcW w:w="466"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651"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单价</w:t>
            </w:r>
          </w:p>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（元）</w:t>
            </w:r>
          </w:p>
        </w:tc>
        <w:tc>
          <w:tcPr>
            <w:tcW w:w="651"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小计</w:t>
            </w:r>
          </w:p>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（元）</w:t>
            </w:r>
          </w:p>
        </w:tc>
        <w:tc>
          <w:tcPr>
            <w:tcW w:w="465" w:type="pct"/>
            <w:vAlign w:val="center"/>
          </w:tcPr>
          <w:p w:rsidR="00F34916" w:rsidRDefault="00316885">
            <w:pPr>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F34916">
        <w:trPr>
          <w:cantSplit/>
          <w:trHeight w:val="424"/>
          <w:jc w:val="center"/>
        </w:trPr>
        <w:tc>
          <w:tcPr>
            <w:tcW w:w="465" w:type="pct"/>
            <w:tcBorders>
              <w:bottom w:val="single" w:sz="4" w:space="0" w:color="auto"/>
            </w:tcBorders>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3"/>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3"/>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3"/>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3"/>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316885">
            <w:pPr>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918" w:type="pct"/>
          </w:tcPr>
          <w:p w:rsidR="00F34916" w:rsidRDefault="00F34916">
            <w:pPr>
              <w:rPr>
                <w:rFonts w:asciiTheme="minorEastAsia" w:eastAsiaTheme="minorEastAsia" w:hAnsiTheme="minorEastAsia"/>
                <w:sz w:val="24"/>
              </w:rPr>
            </w:pP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F34916">
            <w:pPr>
              <w:jc w:val="center"/>
              <w:rPr>
                <w:rFonts w:asciiTheme="minorEastAsia" w:eastAsiaTheme="minorEastAsia" w:hAnsiTheme="minorEastAsia"/>
                <w:sz w:val="24"/>
              </w:rPr>
            </w:pPr>
          </w:p>
        </w:tc>
        <w:tc>
          <w:tcPr>
            <w:tcW w:w="918" w:type="pct"/>
            <w:vAlign w:val="center"/>
          </w:tcPr>
          <w:p w:rsidR="00F34916" w:rsidRDefault="00316885">
            <w:pPr>
              <w:pStyle w:val="CharCharCharCharCharCharChar1Char"/>
              <w:rPr>
                <w:rFonts w:asciiTheme="minorEastAsia" w:eastAsiaTheme="minorEastAsia" w:hAnsiTheme="minorEastAsia"/>
              </w:rPr>
            </w:pPr>
            <w:r>
              <w:rPr>
                <w:rFonts w:asciiTheme="minorEastAsia" w:eastAsiaTheme="minorEastAsia" w:hAnsiTheme="minorEastAsia" w:hint="eastAsia"/>
              </w:rPr>
              <w:t>其他费用</w:t>
            </w: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F34916">
            <w:pPr>
              <w:jc w:val="center"/>
              <w:rPr>
                <w:rFonts w:asciiTheme="minorEastAsia" w:eastAsiaTheme="minorEastAsia" w:hAnsiTheme="minorEastAsia"/>
                <w:sz w:val="24"/>
              </w:rPr>
            </w:pPr>
          </w:p>
        </w:tc>
        <w:tc>
          <w:tcPr>
            <w:tcW w:w="918" w:type="pct"/>
          </w:tcPr>
          <w:p w:rsidR="00F34916" w:rsidRDefault="00316885">
            <w:pPr>
              <w:rPr>
                <w:rFonts w:asciiTheme="minorEastAsia" w:eastAsiaTheme="minorEastAsia" w:hAnsiTheme="minorEastAsia"/>
                <w:sz w:val="24"/>
              </w:rPr>
            </w:pPr>
            <w:r>
              <w:rPr>
                <w:rFonts w:asciiTheme="minorEastAsia" w:eastAsiaTheme="minorEastAsia" w:hAnsiTheme="minorEastAsia" w:hint="eastAsia"/>
                <w:sz w:val="24"/>
              </w:rPr>
              <w:t>…</w:t>
            </w: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F34916">
            <w:pPr>
              <w:jc w:val="center"/>
              <w:rPr>
                <w:rFonts w:asciiTheme="minorEastAsia" w:eastAsiaTheme="minorEastAsia" w:hAnsiTheme="minorEastAsia"/>
                <w:sz w:val="24"/>
              </w:rPr>
            </w:pPr>
          </w:p>
        </w:tc>
        <w:tc>
          <w:tcPr>
            <w:tcW w:w="918" w:type="pct"/>
          </w:tcPr>
          <w:p w:rsidR="00F34916" w:rsidRDefault="00316885">
            <w:pPr>
              <w:pStyle w:val="CharCharCharCharCharCharChar1Char"/>
              <w:rPr>
                <w:rFonts w:asciiTheme="minorEastAsia" w:eastAsiaTheme="minorEastAsia" w:hAnsiTheme="minorEastAsia"/>
              </w:rPr>
            </w:pPr>
            <w:r>
              <w:rPr>
                <w:rFonts w:asciiTheme="minorEastAsia" w:eastAsiaTheme="minorEastAsia" w:hAnsiTheme="minorEastAsia" w:hint="eastAsia"/>
              </w:rPr>
              <w:t>…</w:t>
            </w: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465" w:type="pct"/>
          </w:tcPr>
          <w:p w:rsidR="00F34916" w:rsidRDefault="00F34916">
            <w:pPr>
              <w:jc w:val="center"/>
              <w:rPr>
                <w:rFonts w:asciiTheme="minorEastAsia" w:eastAsiaTheme="minorEastAsia" w:hAnsiTheme="minorEastAsia"/>
                <w:sz w:val="24"/>
              </w:rPr>
            </w:pPr>
          </w:p>
        </w:tc>
        <w:tc>
          <w:tcPr>
            <w:tcW w:w="918" w:type="pct"/>
          </w:tcPr>
          <w:p w:rsidR="00F34916" w:rsidRDefault="00316885">
            <w:pPr>
              <w:rPr>
                <w:rFonts w:asciiTheme="minorEastAsia" w:eastAsiaTheme="minorEastAsia" w:hAnsiTheme="minorEastAsia"/>
                <w:sz w:val="24"/>
              </w:rPr>
            </w:pPr>
            <w:r>
              <w:rPr>
                <w:rFonts w:asciiTheme="minorEastAsia" w:eastAsiaTheme="minorEastAsia" w:hAnsiTheme="minorEastAsia" w:hint="eastAsia"/>
                <w:sz w:val="24"/>
              </w:rPr>
              <w:t>…</w:t>
            </w: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r w:rsidR="00F34916">
        <w:trPr>
          <w:cantSplit/>
          <w:trHeight w:val="424"/>
          <w:jc w:val="center"/>
        </w:trPr>
        <w:tc>
          <w:tcPr>
            <w:tcW w:w="1383" w:type="pct"/>
            <w:gridSpan w:val="2"/>
            <w:vAlign w:val="center"/>
          </w:tcPr>
          <w:p w:rsidR="00F34916" w:rsidRDefault="00316885">
            <w:pPr>
              <w:pStyle w:val="CharCharCharCharCharCharChar1Char"/>
              <w:jc w:val="center"/>
              <w:rPr>
                <w:rFonts w:asciiTheme="minorEastAsia" w:eastAsiaTheme="minorEastAsia" w:hAnsiTheme="minorEastAsia"/>
              </w:rPr>
            </w:pPr>
            <w:r>
              <w:rPr>
                <w:rFonts w:asciiTheme="minorEastAsia" w:eastAsiaTheme="minorEastAsia" w:hAnsiTheme="minorEastAsia" w:hint="eastAsia"/>
              </w:rPr>
              <w:t>合计（元）</w:t>
            </w:r>
          </w:p>
        </w:tc>
        <w:tc>
          <w:tcPr>
            <w:tcW w:w="914"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466"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651" w:type="pct"/>
          </w:tcPr>
          <w:p w:rsidR="00F34916" w:rsidRDefault="00F34916">
            <w:pPr>
              <w:rPr>
                <w:rFonts w:asciiTheme="minorEastAsia" w:eastAsiaTheme="minorEastAsia" w:hAnsiTheme="minorEastAsia"/>
                <w:sz w:val="24"/>
              </w:rPr>
            </w:pPr>
          </w:p>
        </w:tc>
        <w:tc>
          <w:tcPr>
            <w:tcW w:w="465" w:type="pct"/>
          </w:tcPr>
          <w:p w:rsidR="00F34916" w:rsidRDefault="00F34916">
            <w:pPr>
              <w:rPr>
                <w:rFonts w:asciiTheme="minorEastAsia" w:eastAsiaTheme="minorEastAsia" w:hAnsiTheme="minorEastAsia"/>
                <w:sz w:val="24"/>
              </w:rPr>
            </w:pPr>
          </w:p>
        </w:tc>
      </w:tr>
    </w:tbl>
    <w:p w:rsidR="00F34916" w:rsidRDefault="00316885">
      <w:pPr>
        <w:pStyle w:val="a8"/>
        <w:spacing w:line="360" w:lineRule="auto"/>
        <w:rPr>
          <w:rFonts w:asciiTheme="minorEastAsia" w:eastAsiaTheme="minorEastAsia" w:hAnsiTheme="minorEastAsia"/>
          <w:b w:val="0"/>
          <w:bCs/>
          <w:sz w:val="24"/>
          <w:szCs w:val="28"/>
        </w:rPr>
      </w:pPr>
      <w:r>
        <w:rPr>
          <w:rFonts w:asciiTheme="minorEastAsia" w:eastAsiaTheme="minorEastAsia" w:hAnsiTheme="minorEastAsia" w:hint="eastAsia"/>
          <w:b w:val="0"/>
          <w:sz w:val="24"/>
        </w:rPr>
        <w:t>投标人签章：</w:t>
      </w:r>
    </w:p>
    <w:p w:rsidR="00F34916" w:rsidRDefault="00F34916">
      <w:pPr>
        <w:adjustRightInd w:val="0"/>
        <w:snapToGrid w:val="0"/>
        <w:spacing w:line="360" w:lineRule="auto"/>
        <w:rPr>
          <w:rFonts w:asciiTheme="minorEastAsia" w:eastAsiaTheme="minorEastAsia" w:hAnsiTheme="minorEastAsia"/>
          <w:b/>
          <w:bCs/>
          <w:sz w:val="24"/>
          <w:szCs w:val="28"/>
        </w:rPr>
      </w:pPr>
    </w:p>
    <w:p w:rsidR="00F34916" w:rsidRDefault="00316885">
      <w:pPr>
        <w:adjustRightInd w:val="0"/>
        <w:snapToGrid w:val="0"/>
        <w:spacing w:line="360" w:lineRule="auto"/>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备注：</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rsidR="00F34916" w:rsidRDefault="0031688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34916" w:rsidRDefault="00316885">
      <w:pPr>
        <w:pStyle w:val="2"/>
        <w:jc w:val="center"/>
      </w:pPr>
      <w:bookmarkStart w:id="170" w:name="_Toc457768004"/>
      <w:bookmarkStart w:id="171" w:name="_Toc520299348"/>
      <w:bookmarkStart w:id="172" w:name="_Toc300210382"/>
      <w:bookmarkStart w:id="173" w:name="_Hlk11701496"/>
      <w:r>
        <w:rPr>
          <w:rFonts w:hint="eastAsia"/>
        </w:rPr>
        <w:lastRenderedPageBreak/>
        <w:t>五、承诺函</w:t>
      </w:r>
    </w:p>
    <w:p w:rsidR="00F34916" w:rsidRDefault="00316885">
      <w:pPr>
        <w:rPr>
          <w:rFonts w:asciiTheme="minorEastAsia" w:eastAsiaTheme="minorEastAsia" w:hAnsiTheme="minorEastAsia"/>
          <w:b/>
          <w:sz w:val="24"/>
        </w:rPr>
      </w:pPr>
      <w:r>
        <w:rPr>
          <w:rFonts w:asciiTheme="minorEastAsia" w:eastAsiaTheme="minorEastAsia" w:hAnsiTheme="minorEastAsia" w:hint="eastAsia"/>
          <w:b/>
          <w:sz w:val="24"/>
        </w:rPr>
        <w:t>我方承诺如下：</w:t>
      </w:r>
    </w:p>
    <w:p w:rsidR="00F34916" w:rsidRDefault="00F34916">
      <w:pPr>
        <w:rPr>
          <w:rFonts w:asciiTheme="minorEastAsia" w:eastAsiaTheme="minorEastAsia" w:hAnsiTheme="minorEastAsia"/>
          <w:b/>
          <w:sz w:val="24"/>
        </w:rPr>
      </w:pPr>
    </w:p>
    <w:p w:rsidR="00F34916" w:rsidRDefault="00316885">
      <w:pPr>
        <w:spacing w:line="360" w:lineRule="auto"/>
        <w:ind w:firstLine="435"/>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我公司投标文件中提供的各项证书、检测报告等证明材料</w:t>
      </w:r>
      <w:proofErr w:type="gramStart"/>
      <w:r>
        <w:rPr>
          <w:rFonts w:asciiTheme="minorEastAsia" w:eastAsiaTheme="minorEastAsia" w:hAnsiTheme="minorEastAsia" w:hint="eastAsia"/>
          <w:spacing w:val="6"/>
          <w:sz w:val="24"/>
          <w:szCs w:val="24"/>
        </w:rPr>
        <w:t>均真实</w:t>
      </w:r>
      <w:proofErr w:type="gramEnd"/>
      <w:r>
        <w:rPr>
          <w:rFonts w:asciiTheme="minorEastAsia" w:eastAsiaTheme="minorEastAsia" w:hAnsiTheme="minorEastAsia" w:hint="eastAsia"/>
          <w:spacing w:val="6"/>
          <w:sz w:val="24"/>
          <w:szCs w:val="24"/>
        </w:rPr>
        <w:t>有效，中标后合同签订前3个工作日内，提供所有证明材料原件供相关部门备查。所投产</w:t>
      </w:r>
      <w:proofErr w:type="gramStart"/>
      <w:r>
        <w:rPr>
          <w:rFonts w:asciiTheme="minorEastAsia" w:eastAsiaTheme="minorEastAsia" w:hAnsiTheme="minorEastAsia" w:hint="eastAsia"/>
          <w:spacing w:val="6"/>
          <w:sz w:val="24"/>
          <w:szCs w:val="24"/>
        </w:rPr>
        <w:t>品根据</w:t>
      </w:r>
      <w:proofErr w:type="gramEnd"/>
      <w:r>
        <w:rPr>
          <w:rFonts w:asciiTheme="minorEastAsia" w:eastAsiaTheme="minorEastAsia" w:hAnsiTheme="minorEastAsia" w:hint="eastAsia"/>
          <w:spacing w:val="6"/>
          <w:sz w:val="24"/>
          <w:szCs w:val="24"/>
        </w:rPr>
        <w:t>业主要求可提供产品进行逐一功能演示，如果逾期不能按要求提供或经审查、验证不符合要求的，我公司自愿放弃中标资格，并承担一切相关责任”</w:t>
      </w:r>
    </w:p>
    <w:p w:rsidR="00F34916" w:rsidRDefault="00F34916">
      <w:pPr>
        <w:spacing w:line="360" w:lineRule="auto"/>
        <w:ind w:firstLine="435"/>
        <w:rPr>
          <w:rFonts w:asciiTheme="minorEastAsia" w:eastAsiaTheme="minorEastAsia" w:hAnsiTheme="minorEastAsia"/>
          <w:spacing w:val="6"/>
          <w:sz w:val="24"/>
          <w:szCs w:val="24"/>
        </w:rPr>
      </w:pPr>
    </w:p>
    <w:p w:rsidR="00F34916" w:rsidRDefault="00316885">
      <w:pPr>
        <w:spacing w:line="360" w:lineRule="auto"/>
        <w:ind w:firstLineChars="1800" w:firstLine="4320"/>
        <w:rPr>
          <w:rFonts w:asciiTheme="minorEastAsia" w:eastAsiaTheme="minorEastAsia" w:hAnsiTheme="minorEastAsia"/>
          <w:bCs/>
          <w:sz w:val="24"/>
          <w:u w:val="single"/>
        </w:rPr>
      </w:pPr>
      <w:r>
        <w:rPr>
          <w:rFonts w:asciiTheme="minorEastAsia" w:eastAsiaTheme="minorEastAsia" w:hAnsiTheme="minorEastAsia" w:hint="eastAsia"/>
          <w:bCs/>
          <w:sz w:val="24"/>
        </w:rPr>
        <w:t>投标人签章：</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p>
    <w:p w:rsidR="00F34916" w:rsidRDefault="00316885">
      <w:pPr>
        <w:spacing w:line="360" w:lineRule="auto"/>
        <w:ind w:firstLineChars="1800" w:firstLine="4320"/>
        <w:rPr>
          <w:rFonts w:asciiTheme="minorEastAsia" w:eastAsiaTheme="minorEastAsia" w:hAnsiTheme="minorEastAsia"/>
          <w:bCs/>
          <w:sz w:val="24"/>
        </w:rPr>
      </w:pPr>
      <w:r>
        <w:rPr>
          <w:rFonts w:asciiTheme="minorEastAsia" w:eastAsiaTheme="minorEastAsia" w:hAnsiTheme="minorEastAsia" w:hint="eastAsia"/>
          <w:bCs/>
          <w:sz w:val="24"/>
        </w:rPr>
        <w:t>日      期：</w:t>
      </w:r>
      <w:r>
        <w:rPr>
          <w:rFonts w:asciiTheme="minorEastAsia" w:eastAsiaTheme="minorEastAsia" w:hAnsiTheme="minorEastAsia" w:hint="eastAsia"/>
          <w:bCs/>
          <w:sz w:val="24"/>
          <w:u w:val="single"/>
        </w:rPr>
        <w:t xml:space="preserve">             </w:t>
      </w:r>
    </w:p>
    <w:p w:rsidR="00F34916" w:rsidRDefault="00F34916">
      <w:pPr>
        <w:spacing w:line="360" w:lineRule="auto"/>
        <w:ind w:firstLine="435"/>
        <w:rPr>
          <w:rFonts w:asciiTheme="minorEastAsia" w:eastAsiaTheme="minorEastAsia" w:hAnsiTheme="minorEastAsia"/>
          <w:spacing w:val="6"/>
          <w:sz w:val="24"/>
          <w:szCs w:val="24"/>
        </w:rPr>
      </w:pPr>
    </w:p>
    <w:p w:rsidR="00F34916" w:rsidRDefault="00316885">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b/>
          <w:sz w:val="24"/>
        </w:rPr>
        <w:br w:type="page"/>
      </w:r>
    </w:p>
    <w:p w:rsidR="00F34916" w:rsidRDefault="00316885">
      <w:pPr>
        <w:pStyle w:val="2"/>
        <w:jc w:val="center"/>
      </w:pPr>
      <w:r>
        <w:rPr>
          <w:rFonts w:hint="eastAsia"/>
        </w:rPr>
        <w:lastRenderedPageBreak/>
        <w:t>六、</w:t>
      </w:r>
      <w:bookmarkEnd w:id="170"/>
      <w:bookmarkEnd w:id="171"/>
      <w:bookmarkEnd w:id="172"/>
      <w:r>
        <w:rPr>
          <w:rFonts w:hint="eastAsia"/>
        </w:rPr>
        <w:t>诚信履约承诺函</w:t>
      </w:r>
    </w:p>
    <w:p w:rsidR="00F34916" w:rsidRDefault="00F34916">
      <w:pPr>
        <w:spacing w:line="360" w:lineRule="auto"/>
        <w:rPr>
          <w:rFonts w:asciiTheme="minorEastAsia" w:eastAsiaTheme="minorEastAsia" w:hAnsiTheme="minorEastAsia"/>
          <w:b/>
          <w:bCs/>
          <w:sz w:val="24"/>
        </w:rPr>
      </w:pPr>
    </w:p>
    <w:p w:rsidR="00F34916" w:rsidRDefault="00316885">
      <w:pPr>
        <w:spacing w:line="360" w:lineRule="auto"/>
        <w:rPr>
          <w:rFonts w:asciiTheme="minorEastAsia" w:eastAsiaTheme="minorEastAsia" w:hAnsiTheme="minorEastAsia"/>
          <w:b/>
          <w:bCs/>
          <w:sz w:val="24"/>
          <w:u w:val="single"/>
        </w:rPr>
      </w:pPr>
      <w:r>
        <w:rPr>
          <w:rFonts w:asciiTheme="minorEastAsia" w:eastAsiaTheme="minorEastAsia" w:hAnsiTheme="minorEastAsia" w:hint="eastAsia"/>
          <w:b/>
          <w:bCs/>
          <w:sz w:val="24"/>
        </w:rPr>
        <w:t>致：</w:t>
      </w:r>
      <w:r>
        <w:rPr>
          <w:rFonts w:asciiTheme="minorEastAsia" w:eastAsiaTheme="minorEastAsia" w:hAnsiTheme="minorEastAsia" w:hint="eastAsia"/>
          <w:b/>
          <w:bCs/>
          <w:sz w:val="24"/>
          <w:u w:val="single"/>
        </w:rPr>
        <w:t>合肥市第三十五中学</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（1）中标或者成交后无正当理由拒不与采购人签订采购合同；</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（2）未按照采购文件确定的事项签订采购合同；</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（3）将采购合同转包；</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（4）提供假冒伪劣产品；</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（5）擅自变更、中止或者终止采购合同。</w:t>
      </w:r>
    </w:p>
    <w:p w:rsidR="00F34916" w:rsidRDefault="0031688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本单位知悉如出现上述情形，将会被依法追究法律责任，可能的处理结果有：处以采购金额千分之五以上千</w:t>
      </w:r>
      <w:proofErr w:type="gramStart"/>
      <w:r>
        <w:rPr>
          <w:rFonts w:asciiTheme="minorEastAsia" w:eastAsiaTheme="minorEastAsia" w:hAnsiTheme="minorEastAsia" w:hint="eastAsia"/>
          <w:bCs/>
          <w:sz w:val="24"/>
        </w:rPr>
        <w:t>分之十</w:t>
      </w:r>
      <w:proofErr w:type="gramEnd"/>
      <w:r>
        <w:rPr>
          <w:rFonts w:asciiTheme="minorEastAsia" w:eastAsiaTheme="minorEastAsia" w:hAnsiTheme="minorEastAsia" w:hint="eastAsia"/>
          <w:bCs/>
          <w:sz w:val="24"/>
        </w:rPr>
        <w:t>以下的罚款，列入不良行为记录名单，在一至三年内禁止参加政府采购活动，有违法所得的，并处没收违法所得，情节严重的，由工商行政管理机关吊销营业执照；构成犯罪的，依法追究刑事责任。</w:t>
      </w:r>
    </w:p>
    <w:p w:rsidR="00F34916" w:rsidRDefault="00F34916">
      <w:pPr>
        <w:spacing w:line="360" w:lineRule="auto"/>
        <w:rPr>
          <w:rFonts w:asciiTheme="minorEastAsia" w:eastAsiaTheme="minorEastAsia" w:hAnsiTheme="minorEastAsia"/>
          <w:bCs/>
          <w:sz w:val="24"/>
        </w:rPr>
      </w:pPr>
    </w:p>
    <w:p w:rsidR="00F34916" w:rsidRDefault="00F34916">
      <w:pPr>
        <w:spacing w:line="360" w:lineRule="auto"/>
        <w:rPr>
          <w:rFonts w:asciiTheme="minorEastAsia" w:eastAsiaTheme="minorEastAsia" w:hAnsiTheme="minorEastAsia"/>
          <w:bCs/>
          <w:sz w:val="24"/>
        </w:rPr>
      </w:pPr>
    </w:p>
    <w:p w:rsidR="00F34916" w:rsidRDefault="00316885">
      <w:pPr>
        <w:spacing w:line="360" w:lineRule="auto"/>
        <w:ind w:firstLineChars="1800" w:firstLine="4320"/>
        <w:rPr>
          <w:rFonts w:asciiTheme="minorEastAsia" w:eastAsiaTheme="minorEastAsia" w:hAnsiTheme="minorEastAsia"/>
          <w:bCs/>
          <w:sz w:val="24"/>
          <w:u w:val="single"/>
        </w:rPr>
      </w:pPr>
      <w:r>
        <w:rPr>
          <w:rFonts w:asciiTheme="minorEastAsia" w:eastAsiaTheme="minorEastAsia" w:hAnsiTheme="minorEastAsia" w:hint="eastAsia"/>
          <w:bCs/>
          <w:sz w:val="24"/>
        </w:rPr>
        <w:t>投标人签章：</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 xml:space="preserve">    </w:t>
      </w:r>
    </w:p>
    <w:p w:rsidR="00F34916" w:rsidRDefault="00316885">
      <w:pPr>
        <w:spacing w:line="360" w:lineRule="auto"/>
        <w:ind w:firstLineChars="1800" w:firstLine="4320"/>
        <w:rPr>
          <w:rFonts w:asciiTheme="minorEastAsia" w:eastAsiaTheme="minorEastAsia" w:hAnsiTheme="minorEastAsia"/>
          <w:bCs/>
          <w:sz w:val="24"/>
        </w:rPr>
      </w:pPr>
      <w:r>
        <w:rPr>
          <w:rFonts w:asciiTheme="minorEastAsia" w:eastAsiaTheme="minorEastAsia" w:hAnsiTheme="minorEastAsia" w:hint="eastAsia"/>
          <w:bCs/>
          <w:sz w:val="24"/>
        </w:rPr>
        <w:t>日      期：</w:t>
      </w:r>
      <w:r>
        <w:rPr>
          <w:rFonts w:asciiTheme="minorEastAsia" w:eastAsiaTheme="minorEastAsia" w:hAnsiTheme="minorEastAsia" w:hint="eastAsia"/>
          <w:bCs/>
          <w:sz w:val="24"/>
          <w:u w:val="single"/>
        </w:rPr>
        <w:t xml:space="preserve">             </w:t>
      </w:r>
    </w:p>
    <w:p w:rsidR="00F34916" w:rsidRDefault="00316885">
      <w:pPr>
        <w:widowControl/>
        <w:jc w:val="left"/>
        <w:rPr>
          <w:rFonts w:ascii="宋体" w:eastAsia="宋体" w:hAnsi="宋体" w:cs="Arial"/>
          <w:sz w:val="24"/>
        </w:rPr>
      </w:pPr>
      <w:r>
        <w:rPr>
          <w:rFonts w:ascii="宋体" w:eastAsia="宋体" w:hAnsi="宋体" w:cs="Arial"/>
          <w:sz w:val="24"/>
        </w:rPr>
        <w:br w:type="page"/>
      </w:r>
    </w:p>
    <w:bookmarkEnd w:id="173"/>
    <w:p w:rsidR="00F34916" w:rsidRDefault="00316885">
      <w:pPr>
        <w:pStyle w:val="2"/>
        <w:jc w:val="center"/>
      </w:pPr>
      <w:r>
        <w:rPr>
          <w:rFonts w:hint="eastAsia"/>
        </w:rPr>
        <w:lastRenderedPageBreak/>
        <w:t>七、其他相关证明材料</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提供符合投标邀请、采购需求及评标方法和标准规定的相关证明文件。</w:t>
      </w:r>
    </w:p>
    <w:p w:rsidR="00F34916" w:rsidRDefault="00F34916">
      <w:pPr>
        <w:spacing w:line="360" w:lineRule="auto"/>
        <w:ind w:firstLineChars="200" w:firstLine="480"/>
        <w:rPr>
          <w:rFonts w:asciiTheme="minorEastAsia" w:eastAsiaTheme="minorEastAsia" w:hAnsiTheme="minorEastAsia"/>
          <w:sz w:val="24"/>
        </w:rPr>
      </w:pPr>
    </w:p>
    <w:p w:rsidR="00F34916" w:rsidRDefault="00316885">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b/>
          <w:sz w:val="24"/>
        </w:rPr>
        <w:t>特别提示：</w:t>
      </w:r>
    </w:p>
    <w:p w:rsidR="00F34916" w:rsidRDefault="00316885">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投标人在投标文件制作时可在此栏内上传</w:t>
      </w:r>
      <w:r>
        <w:rPr>
          <w:rFonts w:asciiTheme="minorEastAsia" w:eastAsiaTheme="minorEastAsia" w:hAnsiTheme="minorEastAsia"/>
          <w:sz w:val="24"/>
        </w:rPr>
        <w:t>招标文件要求上传的证明资料</w:t>
      </w:r>
      <w:r>
        <w:rPr>
          <w:rFonts w:asciiTheme="minorEastAsia" w:eastAsiaTheme="minorEastAsia" w:hAnsiTheme="minorEastAsia" w:hint="eastAsia"/>
          <w:sz w:val="24"/>
        </w:rPr>
        <w:t>，如营业执照、税务登记证、产品彩页、证书、</w:t>
      </w:r>
      <w:r>
        <w:rPr>
          <w:rFonts w:asciiTheme="minorEastAsia" w:eastAsiaTheme="minorEastAsia" w:hAnsiTheme="minorEastAsia"/>
          <w:sz w:val="24"/>
        </w:rPr>
        <w:t>检测报告</w:t>
      </w:r>
      <w:r>
        <w:rPr>
          <w:rFonts w:asciiTheme="minorEastAsia" w:eastAsiaTheme="minorEastAsia" w:hAnsiTheme="minorEastAsia" w:hint="eastAsia"/>
          <w:sz w:val="24"/>
        </w:rPr>
        <w:t>、产品图片</w:t>
      </w:r>
      <w:r>
        <w:rPr>
          <w:rFonts w:asciiTheme="minorEastAsia" w:eastAsiaTheme="minorEastAsia" w:hAnsiTheme="minorEastAsia"/>
          <w:sz w:val="24"/>
        </w:rPr>
        <w:t>等，应将上述证明材料制作成扫描件上传。</w:t>
      </w:r>
    </w:p>
    <w:p w:rsidR="00F34916" w:rsidRDefault="00F34916">
      <w:pPr>
        <w:spacing w:line="360" w:lineRule="auto"/>
        <w:rPr>
          <w:rFonts w:asciiTheme="minorEastAsia" w:eastAsiaTheme="minorEastAsia" w:hAnsiTheme="minorEastAsia"/>
          <w:sz w:val="24"/>
        </w:rPr>
      </w:pPr>
    </w:p>
    <w:sectPr w:rsidR="00F34916">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F0" w:rsidRDefault="00230CF0">
      <w:r>
        <w:separator/>
      </w:r>
    </w:p>
  </w:endnote>
  <w:endnote w:type="continuationSeparator" w:id="0">
    <w:p w:rsidR="00230CF0" w:rsidRDefault="0023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16" w:rsidRDefault="00F34916">
    <w:pPr>
      <w:pStyle w:val="aa"/>
      <w:jc w:val="center"/>
      <w:rPr>
        <w:rFonts w:asciiTheme="minorEastAsia" w:eastAsia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16" w:rsidRDefault="00316885">
    <w:pPr>
      <w:pStyle w:val="aa"/>
      <w:jc w:val="center"/>
    </w:pPr>
    <w:r>
      <w:rPr>
        <w:rFonts w:asciiTheme="minorEastAsia" w:eastAsiaTheme="minorEastAsia" w:hAnsiTheme="minorEastAsia"/>
        <w:sz w:val="21"/>
        <w:szCs w:val="21"/>
      </w:rPr>
      <w:t>第</w:t>
    </w:r>
    <w:sdt>
      <w:sdtPr>
        <w:rPr>
          <w:rFonts w:asciiTheme="minorEastAsia" w:eastAsiaTheme="minorEastAsia" w:hAnsiTheme="minorEastAsia"/>
          <w:sz w:val="21"/>
          <w:szCs w:val="21"/>
        </w:rPr>
        <w:id w:val="747232144"/>
      </w:sdtPr>
      <w:sdtEndPr>
        <w:rPr>
          <w:rFonts w:ascii="@仿宋_GB2312" w:eastAsia="@仿宋_GB2312" w:hAnsi="@仿宋_GB2312"/>
          <w:sz w:val="18"/>
          <w:szCs w:val="18"/>
        </w:rPr>
      </w:sdtEndPr>
      <w:sdtContent>
        <w:sdt>
          <w:sdtPr>
            <w:rPr>
              <w:rFonts w:asciiTheme="minorEastAsia" w:eastAsiaTheme="minorEastAsia" w:hAnsiTheme="minorEastAsia"/>
              <w:sz w:val="21"/>
              <w:szCs w:val="21"/>
            </w:rPr>
            <w:id w:val="-1669238322"/>
          </w:sdtPr>
          <w:sdtEndPr>
            <w:rPr>
              <w:rFonts w:ascii="@仿宋_GB2312" w:eastAsia="@仿宋_GB2312" w:hAnsi="@仿宋_GB2312"/>
              <w:sz w:val="18"/>
              <w:szCs w:val="18"/>
            </w:rPr>
          </w:sdtEndPr>
          <w:sdtContent>
            <w:r>
              <w:rPr>
                <w:rFonts w:asciiTheme="minorEastAsia" w:eastAsiaTheme="minorEastAsia" w:hAnsiTheme="minorEastAsia"/>
                <w:sz w:val="21"/>
                <w:szCs w:val="21"/>
                <w:lang w:val="zh-CN"/>
              </w:rPr>
              <w:t xml:space="preserve"> </w:t>
            </w:r>
            <w:r>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Pr>
                <w:rFonts w:asciiTheme="minorEastAsia" w:eastAsiaTheme="minorEastAsia" w:hAnsiTheme="minorEastAsia"/>
                <w:b/>
                <w:bCs/>
                <w:sz w:val="21"/>
                <w:szCs w:val="21"/>
              </w:rPr>
              <w:fldChar w:fldCharType="separate"/>
            </w:r>
            <w:r w:rsidR="00D92701">
              <w:rPr>
                <w:rFonts w:asciiTheme="minorEastAsia" w:eastAsiaTheme="minorEastAsia" w:hAnsiTheme="minorEastAsia"/>
                <w:b/>
                <w:bCs/>
                <w:noProof/>
                <w:sz w:val="21"/>
                <w:szCs w:val="21"/>
              </w:rPr>
              <w:t>12</w:t>
            </w:r>
            <w:r>
              <w:rPr>
                <w:rFonts w:asciiTheme="minorEastAsia" w:eastAsiaTheme="minorEastAsia" w:hAnsiTheme="minorEastAsia"/>
                <w:b/>
                <w:bCs/>
                <w:sz w:val="21"/>
                <w:szCs w:val="21"/>
              </w:rPr>
              <w:fldChar w:fldCharType="end"/>
            </w:r>
            <w:r>
              <w:rPr>
                <w:rFonts w:asciiTheme="minorEastAsia" w:eastAsiaTheme="minorEastAsia" w:hAnsiTheme="minorEastAsia"/>
                <w:sz w:val="21"/>
                <w:szCs w:val="21"/>
                <w:lang w:val="zh-CN"/>
              </w:rPr>
              <w:t xml:space="preserve"> 页/</w:t>
            </w:r>
            <w:r>
              <w:rPr>
                <w:rFonts w:asciiTheme="minorEastAsia" w:eastAsiaTheme="minorEastAsia" w:hAnsiTheme="minorEastAsia"/>
                <w:sz w:val="21"/>
                <w:szCs w:val="21"/>
              </w:rPr>
              <w:t xml:space="preserve">共 </w:t>
            </w:r>
            <w:r>
              <w:rPr>
                <w:rFonts w:asciiTheme="minorEastAsia" w:eastAsiaTheme="minorEastAsia" w:hAnsiTheme="minorEastAsia"/>
                <w:b/>
                <w:sz w:val="21"/>
                <w:szCs w:val="21"/>
              </w:rPr>
              <w:fldChar w:fldCharType="begin"/>
            </w:r>
            <w:r>
              <w:rPr>
                <w:rFonts w:asciiTheme="minorEastAsia" w:eastAsiaTheme="minorEastAsia" w:hAnsiTheme="minorEastAsia"/>
                <w:b/>
                <w:sz w:val="21"/>
                <w:szCs w:val="21"/>
              </w:rPr>
              <w:instrText xml:space="preserve"> </w:instrText>
            </w:r>
            <w:r>
              <w:rPr>
                <w:rFonts w:asciiTheme="minorEastAsia" w:eastAsiaTheme="minorEastAsia" w:hAnsiTheme="minorEastAsia" w:hint="eastAsia"/>
                <w:b/>
                <w:sz w:val="21"/>
                <w:szCs w:val="21"/>
              </w:rPr>
              <w:instrText>=</w:instrText>
            </w:r>
            <w:r>
              <w:rPr>
                <w:rFonts w:asciiTheme="minorEastAsia" w:eastAsiaTheme="minorEastAsia" w:hAnsiTheme="minorEastAsia"/>
                <w:b/>
                <w:sz w:val="21"/>
                <w:szCs w:val="21"/>
              </w:rPr>
              <w:fldChar w:fldCharType="begin"/>
            </w:r>
            <w:r>
              <w:rPr>
                <w:rFonts w:asciiTheme="minorEastAsia" w:eastAsiaTheme="minorEastAsia" w:hAnsiTheme="minorEastAsia"/>
                <w:b/>
                <w:sz w:val="21"/>
                <w:szCs w:val="21"/>
              </w:rPr>
              <w:instrText>NUMPAGES</w:instrText>
            </w:r>
            <w:r>
              <w:rPr>
                <w:rFonts w:asciiTheme="minorEastAsia" w:eastAsiaTheme="minorEastAsia" w:hAnsiTheme="minorEastAsia"/>
                <w:b/>
                <w:sz w:val="21"/>
                <w:szCs w:val="21"/>
              </w:rPr>
              <w:fldChar w:fldCharType="separate"/>
            </w:r>
            <w:r w:rsidR="00D92701">
              <w:rPr>
                <w:rFonts w:asciiTheme="minorEastAsia" w:eastAsiaTheme="minorEastAsia" w:hAnsiTheme="minorEastAsia"/>
                <w:b/>
                <w:noProof/>
                <w:sz w:val="21"/>
                <w:szCs w:val="21"/>
              </w:rPr>
              <w:instrText>35</w:instrText>
            </w:r>
            <w:r>
              <w:rPr>
                <w:rFonts w:asciiTheme="minorEastAsia" w:eastAsiaTheme="minorEastAsia" w:hAnsiTheme="minorEastAsia"/>
                <w:b/>
                <w:sz w:val="21"/>
                <w:szCs w:val="21"/>
              </w:rPr>
              <w:fldChar w:fldCharType="end"/>
            </w:r>
            <w:r>
              <w:rPr>
                <w:rFonts w:asciiTheme="minorEastAsia" w:eastAsiaTheme="minorEastAsia" w:hAnsiTheme="minorEastAsia" w:hint="eastAsia"/>
                <w:b/>
                <w:sz w:val="21"/>
                <w:szCs w:val="21"/>
              </w:rPr>
              <w:instrText>-2</w:instrText>
            </w:r>
            <w:r>
              <w:rPr>
                <w:rFonts w:asciiTheme="minorEastAsia" w:eastAsiaTheme="minorEastAsia" w:hAnsiTheme="minorEastAsia"/>
                <w:b/>
                <w:sz w:val="21"/>
                <w:szCs w:val="21"/>
              </w:rPr>
              <w:instrText xml:space="preserve"> </w:instrText>
            </w:r>
            <w:r>
              <w:rPr>
                <w:rFonts w:asciiTheme="minorEastAsia" w:eastAsiaTheme="minorEastAsia" w:hAnsiTheme="minorEastAsia"/>
                <w:b/>
                <w:sz w:val="21"/>
                <w:szCs w:val="21"/>
              </w:rPr>
              <w:fldChar w:fldCharType="separate"/>
            </w:r>
            <w:r w:rsidR="00D92701">
              <w:rPr>
                <w:rFonts w:asciiTheme="minorEastAsia" w:eastAsiaTheme="minorEastAsia" w:hAnsiTheme="minorEastAsia"/>
                <w:b/>
                <w:noProof/>
                <w:sz w:val="21"/>
                <w:szCs w:val="21"/>
              </w:rPr>
              <w:t>33</w:t>
            </w:r>
            <w:r>
              <w:rPr>
                <w:rFonts w:asciiTheme="minorEastAsia" w:eastAsiaTheme="minorEastAsia" w:hAnsiTheme="minorEastAsia"/>
                <w:b/>
                <w:sz w:val="21"/>
                <w:szCs w:val="21"/>
              </w:rPr>
              <w:fldChar w:fldCharType="end"/>
            </w:r>
            <w:r>
              <w:rPr>
                <w:rFonts w:asciiTheme="minorEastAsia" w:eastAsiaTheme="minorEastAsia" w:hAnsiTheme="minorEastAsia" w:hint="eastAsia"/>
                <w:sz w:val="21"/>
                <w:szCs w:val="21"/>
              </w:rPr>
              <w:t xml:space="preserve"> 页</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F0" w:rsidRDefault="00230CF0">
      <w:r>
        <w:separator/>
      </w:r>
    </w:p>
  </w:footnote>
  <w:footnote w:type="continuationSeparator" w:id="0">
    <w:p w:rsidR="00230CF0" w:rsidRDefault="00230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16" w:rsidRDefault="00F34916">
    <w:pPr>
      <w:pStyle w:val="ab"/>
      <w:jc w:val="left"/>
      <w:rPr>
        <w:rFonts w:asciiTheme="minorEastAsia" w:eastAsia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C405D"/>
    <w:multiLevelType w:val="singleLevel"/>
    <w:tmpl w:val="8F9C405D"/>
    <w:lvl w:ilvl="0">
      <w:start w:val="1"/>
      <w:numFmt w:val="decimal"/>
      <w:suff w:val="nothing"/>
      <w:lvlText w:val="%1、"/>
      <w:lvlJc w:val="left"/>
    </w:lvl>
  </w:abstractNum>
  <w:abstractNum w:abstractNumId="1">
    <w:nsid w:val="98DA1241"/>
    <w:multiLevelType w:val="singleLevel"/>
    <w:tmpl w:val="98DA1241"/>
    <w:lvl w:ilvl="0">
      <w:start w:val="1"/>
      <w:numFmt w:val="decimal"/>
      <w:lvlText w:val="%1."/>
      <w:lvlJc w:val="left"/>
      <w:pPr>
        <w:tabs>
          <w:tab w:val="left" w:pos="312"/>
        </w:tabs>
      </w:pPr>
    </w:lvl>
  </w:abstractNum>
  <w:abstractNum w:abstractNumId="2">
    <w:nsid w:val="E3E3986B"/>
    <w:multiLevelType w:val="singleLevel"/>
    <w:tmpl w:val="E3E3986B"/>
    <w:lvl w:ilvl="0">
      <w:start w:val="1"/>
      <w:numFmt w:val="decimal"/>
      <w:lvlText w:val="%1."/>
      <w:lvlJc w:val="left"/>
      <w:pPr>
        <w:tabs>
          <w:tab w:val="left" w:pos="312"/>
        </w:tabs>
      </w:pPr>
    </w:lvl>
  </w:abstractNum>
  <w:abstractNum w:abstractNumId="3">
    <w:nsid w:val="F7324295"/>
    <w:multiLevelType w:val="singleLevel"/>
    <w:tmpl w:val="F7324295"/>
    <w:lvl w:ilvl="0">
      <w:start w:val="1"/>
      <w:numFmt w:val="decimal"/>
      <w:suff w:val="nothing"/>
      <w:lvlText w:val="%1、"/>
      <w:lvlJc w:val="left"/>
    </w:lvl>
  </w:abstractNum>
  <w:abstractNum w:abstractNumId="4">
    <w:nsid w:val="3B219244"/>
    <w:multiLevelType w:val="singleLevel"/>
    <w:tmpl w:val="3B219244"/>
    <w:lvl w:ilvl="0">
      <w:start w:val="1"/>
      <w:numFmt w:val="decimal"/>
      <w:suff w:val="nothing"/>
      <w:lvlText w:val="%1、"/>
      <w:lvlJc w:val="left"/>
    </w:lvl>
  </w:abstractNum>
  <w:abstractNum w:abstractNumId="5">
    <w:nsid w:val="5D3A779C"/>
    <w:multiLevelType w:val="singleLevel"/>
    <w:tmpl w:val="5D3A779C"/>
    <w:lvl w:ilvl="0">
      <w:start w:val="1"/>
      <w:numFmt w:val="decimal"/>
      <w:suff w:val="nothing"/>
      <w:lvlText w:val="%1、"/>
      <w:lvlJc w:val="left"/>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NjM1NjFjNjMzOTliZGJhMzFmZTIzMGQxMDljOTcifQ=="/>
  </w:docVars>
  <w:rsids>
    <w:rsidRoot w:val="00276BA1"/>
    <w:rsid w:val="0000043F"/>
    <w:rsid w:val="000049DA"/>
    <w:rsid w:val="000056B7"/>
    <w:rsid w:val="00012A13"/>
    <w:rsid w:val="000131F7"/>
    <w:rsid w:val="00016B6C"/>
    <w:rsid w:val="00020B57"/>
    <w:rsid w:val="00027F28"/>
    <w:rsid w:val="00033B5B"/>
    <w:rsid w:val="00037DBE"/>
    <w:rsid w:val="00042139"/>
    <w:rsid w:val="00042B14"/>
    <w:rsid w:val="00044F49"/>
    <w:rsid w:val="000450C3"/>
    <w:rsid w:val="00050A3F"/>
    <w:rsid w:val="000530EC"/>
    <w:rsid w:val="000544DE"/>
    <w:rsid w:val="00057CE1"/>
    <w:rsid w:val="000648D2"/>
    <w:rsid w:val="00070E0E"/>
    <w:rsid w:val="00076DB7"/>
    <w:rsid w:val="00080FEB"/>
    <w:rsid w:val="00081B81"/>
    <w:rsid w:val="000868D6"/>
    <w:rsid w:val="00094D41"/>
    <w:rsid w:val="00097CB9"/>
    <w:rsid w:val="000A3569"/>
    <w:rsid w:val="000A4640"/>
    <w:rsid w:val="000A6345"/>
    <w:rsid w:val="000A6693"/>
    <w:rsid w:val="000A6B73"/>
    <w:rsid w:val="000A7D94"/>
    <w:rsid w:val="000B1511"/>
    <w:rsid w:val="000B54F4"/>
    <w:rsid w:val="000C1DB1"/>
    <w:rsid w:val="000D3F37"/>
    <w:rsid w:val="000D431F"/>
    <w:rsid w:val="000E3C74"/>
    <w:rsid w:val="000E3F9B"/>
    <w:rsid w:val="000E6689"/>
    <w:rsid w:val="000F014C"/>
    <w:rsid w:val="000F172B"/>
    <w:rsid w:val="000F1C24"/>
    <w:rsid w:val="000F2198"/>
    <w:rsid w:val="000F39B6"/>
    <w:rsid w:val="000F6B7B"/>
    <w:rsid w:val="00100B0F"/>
    <w:rsid w:val="0010187C"/>
    <w:rsid w:val="001037E3"/>
    <w:rsid w:val="00110911"/>
    <w:rsid w:val="00116A70"/>
    <w:rsid w:val="0012143A"/>
    <w:rsid w:val="001222C6"/>
    <w:rsid w:val="001239CE"/>
    <w:rsid w:val="00136D80"/>
    <w:rsid w:val="00137C7C"/>
    <w:rsid w:val="00140687"/>
    <w:rsid w:val="00141707"/>
    <w:rsid w:val="00146421"/>
    <w:rsid w:val="001479CF"/>
    <w:rsid w:val="00155F64"/>
    <w:rsid w:val="00157856"/>
    <w:rsid w:val="00160729"/>
    <w:rsid w:val="00160D83"/>
    <w:rsid w:val="001644D1"/>
    <w:rsid w:val="00166ED8"/>
    <w:rsid w:val="001714C9"/>
    <w:rsid w:val="001754E2"/>
    <w:rsid w:val="0018119B"/>
    <w:rsid w:val="001826D0"/>
    <w:rsid w:val="00183344"/>
    <w:rsid w:val="00183897"/>
    <w:rsid w:val="001844AB"/>
    <w:rsid w:val="00190F1F"/>
    <w:rsid w:val="001944B8"/>
    <w:rsid w:val="00196DA3"/>
    <w:rsid w:val="00197AC4"/>
    <w:rsid w:val="001A0DCD"/>
    <w:rsid w:val="001A5D34"/>
    <w:rsid w:val="001A68E5"/>
    <w:rsid w:val="001B21DF"/>
    <w:rsid w:val="001B2A54"/>
    <w:rsid w:val="001B5014"/>
    <w:rsid w:val="001B7327"/>
    <w:rsid w:val="001C67F2"/>
    <w:rsid w:val="001C762D"/>
    <w:rsid w:val="001D3A4E"/>
    <w:rsid w:val="001D53B4"/>
    <w:rsid w:val="001F28D2"/>
    <w:rsid w:val="001F2F45"/>
    <w:rsid w:val="001F3023"/>
    <w:rsid w:val="001F35F6"/>
    <w:rsid w:val="001F74CA"/>
    <w:rsid w:val="002003B6"/>
    <w:rsid w:val="002049B4"/>
    <w:rsid w:val="0020520B"/>
    <w:rsid w:val="00213C55"/>
    <w:rsid w:val="002163CF"/>
    <w:rsid w:val="002168C4"/>
    <w:rsid w:val="002178B1"/>
    <w:rsid w:val="00223CF4"/>
    <w:rsid w:val="00224C4A"/>
    <w:rsid w:val="00230CF0"/>
    <w:rsid w:val="00233A83"/>
    <w:rsid w:val="0023407E"/>
    <w:rsid w:val="00240B40"/>
    <w:rsid w:val="002440D8"/>
    <w:rsid w:val="00244182"/>
    <w:rsid w:val="00246810"/>
    <w:rsid w:val="00260860"/>
    <w:rsid w:val="00260B94"/>
    <w:rsid w:val="00264F2E"/>
    <w:rsid w:val="00264F5E"/>
    <w:rsid w:val="00271245"/>
    <w:rsid w:val="00272E6E"/>
    <w:rsid w:val="00274A9E"/>
    <w:rsid w:val="00276292"/>
    <w:rsid w:val="00276BA1"/>
    <w:rsid w:val="00277094"/>
    <w:rsid w:val="002A1A1D"/>
    <w:rsid w:val="002A28AD"/>
    <w:rsid w:val="002A3AEE"/>
    <w:rsid w:val="002B5318"/>
    <w:rsid w:val="002B5373"/>
    <w:rsid w:val="002B6D27"/>
    <w:rsid w:val="002C4BA9"/>
    <w:rsid w:val="002D1258"/>
    <w:rsid w:val="002D2965"/>
    <w:rsid w:val="002D3D02"/>
    <w:rsid w:val="002D4CB5"/>
    <w:rsid w:val="002D684B"/>
    <w:rsid w:val="002E3B26"/>
    <w:rsid w:val="002E4AB8"/>
    <w:rsid w:val="002F092B"/>
    <w:rsid w:val="002F5981"/>
    <w:rsid w:val="00310070"/>
    <w:rsid w:val="003110EC"/>
    <w:rsid w:val="00313029"/>
    <w:rsid w:val="00316885"/>
    <w:rsid w:val="0032590B"/>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91586"/>
    <w:rsid w:val="00394128"/>
    <w:rsid w:val="003947A4"/>
    <w:rsid w:val="00395235"/>
    <w:rsid w:val="0039561A"/>
    <w:rsid w:val="00397C7D"/>
    <w:rsid w:val="003A004F"/>
    <w:rsid w:val="003B4130"/>
    <w:rsid w:val="003B67D3"/>
    <w:rsid w:val="003B715B"/>
    <w:rsid w:val="003C4630"/>
    <w:rsid w:val="003D1D14"/>
    <w:rsid w:val="003D6C7C"/>
    <w:rsid w:val="003D6EFB"/>
    <w:rsid w:val="003D7E52"/>
    <w:rsid w:val="003E25C6"/>
    <w:rsid w:val="003F145B"/>
    <w:rsid w:val="003F326A"/>
    <w:rsid w:val="003F5EFF"/>
    <w:rsid w:val="003F62EE"/>
    <w:rsid w:val="004011AA"/>
    <w:rsid w:val="0040202C"/>
    <w:rsid w:val="00406508"/>
    <w:rsid w:val="0041456E"/>
    <w:rsid w:val="00414F7E"/>
    <w:rsid w:val="004164F8"/>
    <w:rsid w:val="00417FD0"/>
    <w:rsid w:val="00420B7F"/>
    <w:rsid w:val="004230DA"/>
    <w:rsid w:val="0042488B"/>
    <w:rsid w:val="004427B7"/>
    <w:rsid w:val="0044349F"/>
    <w:rsid w:val="00445F1F"/>
    <w:rsid w:val="00451F60"/>
    <w:rsid w:val="00452BB2"/>
    <w:rsid w:val="0045656D"/>
    <w:rsid w:val="00462D98"/>
    <w:rsid w:val="00472A44"/>
    <w:rsid w:val="00473A89"/>
    <w:rsid w:val="00474D3B"/>
    <w:rsid w:val="00475899"/>
    <w:rsid w:val="004802A8"/>
    <w:rsid w:val="004815EC"/>
    <w:rsid w:val="00482C78"/>
    <w:rsid w:val="004874AE"/>
    <w:rsid w:val="00492E2B"/>
    <w:rsid w:val="00494D24"/>
    <w:rsid w:val="004951D1"/>
    <w:rsid w:val="004A27D0"/>
    <w:rsid w:val="004A4D67"/>
    <w:rsid w:val="004B2D4C"/>
    <w:rsid w:val="004C7378"/>
    <w:rsid w:val="004D3D4B"/>
    <w:rsid w:val="004D5498"/>
    <w:rsid w:val="004D66A5"/>
    <w:rsid w:val="004D6B00"/>
    <w:rsid w:val="004E1D50"/>
    <w:rsid w:val="004F0396"/>
    <w:rsid w:val="00501382"/>
    <w:rsid w:val="005054B9"/>
    <w:rsid w:val="00506E4F"/>
    <w:rsid w:val="00510798"/>
    <w:rsid w:val="00514ED8"/>
    <w:rsid w:val="00515F12"/>
    <w:rsid w:val="00524A11"/>
    <w:rsid w:val="00527768"/>
    <w:rsid w:val="005327FB"/>
    <w:rsid w:val="00533FCA"/>
    <w:rsid w:val="0054317E"/>
    <w:rsid w:val="00546D49"/>
    <w:rsid w:val="00560679"/>
    <w:rsid w:val="005616B5"/>
    <w:rsid w:val="00571315"/>
    <w:rsid w:val="00582075"/>
    <w:rsid w:val="00585EB3"/>
    <w:rsid w:val="00592509"/>
    <w:rsid w:val="00597B15"/>
    <w:rsid w:val="005A044C"/>
    <w:rsid w:val="005A46C3"/>
    <w:rsid w:val="005B5C95"/>
    <w:rsid w:val="005B6740"/>
    <w:rsid w:val="005D0200"/>
    <w:rsid w:val="005D44EF"/>
    <w:rsid w:val="005D4814"/>
    <w:rsid w:val="005D5112"/>
    <w:rsid w:val="005F3914"/>
    <w:rsid w:val="005F3B5A"/>
    <w:rsid w:val="005F6AB4"/>
    <w:rsid w:val="00607147"/>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37F5"/>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CC1"/>
    <w:rsid w:val="006F5FFF"/>
    <w:rsid w:val="006F6E33"/>
    <w:rsid w:val="006F7AF3"/>
    <w:rsid w:val="00703635"/>
    <w:rsid w:val="007054AA"/>
    <w:rsid w:val="00706D4B"/>
    <w:rsid w:val="007078F9"/>
    <w:rsid w:val="00707B8C"/>
    <w:rsid w:val="00710804"/>
    <w:rsid w:val="00711FC6"/>
    <w:rsid w:val="007130B1"/>
    <w:rsid w:val="00715071"/>
    <w:rsid w:val="00717821"/>
    <w:rsid w:val="007231E9"/>
    <w:rsid w:val="0072650E"/>
    <w:rsid w:val="00727C59"/>
    <w:rsid w:val="00734E5D"/>
    <w:rsid w:val="00735AF1"/>
    <w:rsid w:val="00736013"/>
    <w:rsid w:val="00737661"/>
    <w:rsid w:val="00755D75"/>
    <w:rsid w:val="00756245"/>
    <w:rsid w:val="00761662"/>
    <w:rsid w:val="00764043"/>
    <w:rsid w:val="00765C48"/>
    <w:rsid w:val="007757CF"/>
    <w:rsid w:val="00776FFC"/>
    <w:rsid w:val="0078128F"/>
    <w:rsid w:val="0078683C"/>
    <w:rsid w:val="00790EDB"/>
    <w:rsid w:val="00791538"/>
    <w:rsid w:val="0079326E"/>
    <w:rsid w:val="00796EDE"/>
    <w:rsid w:val="007A27A9"/>
    <w:rsid w:val="007A5A58"/>
    <w:rsid w:val="007A6740"/>
    <w:rsid w:val="007B1C56"/>
    <w:rsid w:val="007B2CCC"/>
    <w:rsid w:val="007B4996"/>
    <w:rsid w:val="007C3CD5"/>
    <w:rsid w:val="007C61EF"/>
    <w:rsid w:val="007D02E9"/>
    <w:rsid w:val="007D1C0D"/>
    <w:rsid w:val="007D2D23"/>
    <w:rsid w:val="007E27D6"/>
    <w:rsid w:val="007E3921"/>
    <w:rsid w:val="007E5DDE"/>
    <w:rsid w:val="007F0F13"/>
    <w:rsid w:val="00801028"/>
    <w:rsid w:val="00803793"/>
    <w:rsid w:val="0080643F"/>
    <w:rsid w:val="00814052"/>
    <w:rsid w:val="008149FD"/>
    <w:rsid w:val="00817A01"/>
    <w:rsid w:val="00824F21"/>
    <w:rsid w:val="00825E35"/>
    <w:rsid w:val="008334F8"/>
    <w:rsid w:val="008341AA"/>
    <w:rsid w:val="00835D8E"/>
    <w:rsid w:val="00844D03"/>
    <w:rsid w:val="00847B0F"/>
    <w:rsid w:val="00876659"/>
    <w:rsid w:val="00876677"/>
    <w:rsid w:val="0087734C"/>
    <w:rsid w:val="00882141"/>
    <w:rsid w:val="008922A8"/>
    <w:rsid w:val="00895728"/>
    <w:rsid w:val="00895BD5"/>
    <w:rsid w:val="0089742B"/>
    <w:rsid w:val="008A16C4"/>
    <w:rsid w:val="008A6FED"/>
    <w:rsid w:val="008B39C5"/>
    <w:rsid w:val="008B51AA"/>
    <w:rsid w:val="008B7932"/>
    <w:rsid w:val="008C67F2"/>
    <w:rsid w:val="008D064A"/>
    <w:rsid w:val="008D2B0F"/>
    <w:rsid w:val="008E449E"/>
    <w:rsid w:val="008E7062"/>
    <w:rsid w:val="008F187F"/>
    <w:rsid w:val="008F402F"/>
    <w:rsid w:val="008F55FA"/>
    <w:rsid w:val="008F76E8"/>
    <w:rsid w:val="008F76F5"/>
    <w:rsid w:val="008F7CD0"/>
    <w:rsid w:val="00902902"/>
    <w:rsid w:val="00902A4B"/>
    <w:rsid w:val="009078A1"/>
    <w:rsid w:val="00911E9C"/>
    <w:rsid w:val="00915083"/>
    <w:rsid w:val="00917405"/>
    <w:rsid w:val="00920035"/>
    <w:rsid w:val="00920F7C"/>
    <w:rsid w:val="00934CAE"/>
    <w:rsid w:val="0094257D"/>
    <w:rsid w:val="00942F60"/>
    <w:rsid w:val="0095211B"/>
    <w:rsid w:val="009541E0"/>
    <w:rsid w:val="0095467C"/>
    <w:rsid w:val="00954A61"/>
    <w:rsid w:val="00955C6F"/>
    <w:rsid w:val="00966C7B"/>
    <w:rsid w:val="009701DC"/>
    <w:rsid w:val="009715D8"/>
    <w:rsid w:val="0098481E"/>
    <w:rsid w:val="00985C4B"/>
    <w:rsid w:val="009919E8"/>
    <w:rsid w:val="00995BF9"/>
    <w:rsid w:val="00997C3C"/>
    <w:rsid w:val="009A0CAF"/>
    <w:rsid w:val="009A1474"/>
    <w:rsid w:val="009A2207"/>
    <w:rsid w:val="009A5147"/>
    <w:rsid w:val="009A74C4"/>
    <w:rsid w:val="009B6C42"/>
    <w:rsid w:val="009D31F7"/>
    <w:rsid w:val="009D32C2"/>
    <w:rsid w:val="009D50DB"/>
    <w:rsid w:val="009E3A0A"/>
    <w:rsid w:val="009F3E91"/>
    <w:rsid w:val="009F6CE7"/>
    <w:rsid w:val="00A01670"/>
    <w:rsid w:val="00A1499B"/>
    <w:rsid w:val="00A1551F"/>
    <w:rsid w:val="00A20879"/>
    <w:rsid w:val="00A20AFC"/>
    <w:rsid w:val="00A314C2"/>
    <w:rsid w:val="00A43B9C"/>
    <w:rsid w:val="00A53155"/>
    <w:rsid w:val="00A53996"/>
    <w:rsid w:val="00A63E86"/>
    <w:rsid w:val="00A65A1C"/>
    <w:rsid w:val="00A757C3"/>
    <w:rsid w:val="00A75E5B"/>
    <w:rsid w:val="00A7684A"/>
    <w:rsid w:val="00A82AED"/>
    <w:rsid w:val="00A83B69"/>
    <w:rsid w:val="00A84AF8"/>
    <w:rsid w:val="00A86533"/>
    <w:rsid w:val="00A9176A"/>
    <w:rsid w:val="00A91CA2"/>
    <w:rsid w:val="00A92FB8"/>
    <w:rsid w:val="00A948F1"/>
    <w:rsid w:val="00AA1D7D"/>
    <w:rsid w:val="00AA7525"/>
    <w:rsid w:val="00AB0EA9"/>
    <w:rsid w:val="00AB139D"/>
    <w:rsid w:val="00AB2C46"/>
    <w:rsid w:val="00AB3EFB"/>
    <w:rsid w:val="00AC0B05"/>
    <w:rsid w:val="00AD079A"/>
    <w:rsid w:val="00AD1890"/>
    <w:rsid w:val="00AD7CDA"/>
    <w:rsid w:val="00AE2149"/>
    <w:rsid w:val="00AE33AE"/>
    <w:rsid w:val="00AE35BA"/>
    <w:rsid w:val="00AE3785"/>
    <w:rsid w:val="00AE3DD9"/>
    <w:rsid w:val="00AE3F91"/>
    <w:rsid w:val="00AE452F"/>
    <w:rsid w:val="00AE76E6"/>
    <w:rsid w:val="00B00ACC"/>
    <w:rsid w:val="00B039E3"/>
    <w:rsid w:val="00B043C1"/>
    <w:rsid w:val="00B20546"/>
    <w:rsid w:val="00B22838"/>
    <w:rsid w:val="00B23212"/>
    <w:rsid w:val="00B232ED"/>
    <w:rsid w:val="00B32BC1"/>
    <w:rsid w:val="00B33E95"/>
    <w:rsid w:val="00B35B5E"/>
    <w:rsid w:val="00B3720B"/>
    <w:rsid w:val="00B40EE3"/>
    <w:rsid w:val="00B55271"/>
    <w:rsid w:val="00B5558A"/>
    <w:rsid w:val="00B56513"/>
    <w:rsid w:val="00B56B2E"/>
    <w:rsid w:val="00B64376"/>
    <w:rsid w:val="00B71533"/>
    <w:rsid w:val="00B7401F"/>
    <w:rsid w:val="00B806C3"/>
    <w:rsid w:val="00B84FCA"/>
    <w:rsid w:val="00B9089F"/>
    <w:rsid w:val="00B91AEE"/>
    <w:rsid w:val="00B94F71"/>
    <w:rsid w:val="00B95F5A"/>
    <w:rsid w:val="00B96EAD"/>
    <w:rsid w:val="00BA4B42"/>
    <w:rsid w:val="00BA79F5"/>
    <w:rsid w:val="00BB02E8"/>
    <w:rsid w:val="00BB3826"/>
    <w:rsid w:val="00BB3AB6"/>
    <w:rsid w:val="00BB766D"/>
    <w:rsid w:val="00BC007B"/>
    <w:rsid w:val="00BC15E7"/>
    <w:rsid w:val="00BC26BA"/>
    <w:rsid w:val="00BC35F8"/>
    <w:rsid w:val="00BC7140"/>
    <w:rsid w:val="00BD2A59"/>
    <w:rsid w:val="00BD3944"/>
    <w:rsid w:val="00BF376F"/>
    <w:rsid w:val="00BF46A6"/>
    <w:rsid w:val="00BF62CF"/>
    <w:rsid w:val="00BF73D6"/>
    <w:rsid w:val="00C061F3"/>
    <w:rsid w:val="00C06545"/>
    <w:rsid w:val="00C1161C"/>
    <w:rsid w:val="00C12DE3"/>
    <w:rsid w:val="00C220FC"/>
    <w:rsid w:val="00C24DFA"/>
    <w:rsid w:val="00C4202A"/>
    <w:rsid w:val="00C4211F"/>
    <w:rsid w:val="00C46A36"/>
    <w:rsid w:val="00C47037"/>
    <w:rsid w:val="00C53625"/>
    <w:rsid w:val="00C602C1"/>
    <w:rsid w:val="00C63FC0"/>
    <w:rsid w:val="00C66392"/>
    <w:rsid w:val="00C74C5E"/>
    <w:rsid w:val="00C827A2"/>
    <w:rsid w:val="00C82B69"/>
    <w:rsid w:val="00C85394"/>
    <w:rsid w:val="00C8657D"/>
    <w:rsid w:val="00C91B28"/>
    <w:rsid w:val="00C91F3A"/>
    <w:rsid w:val="00C94A6F"/>
    <w:rsid w:val="00CA06E3"/>
    <w:rsid w:val="00CB5797"/>
    <w:rsid w:val="00CC1202"/>
    <w:rsid w:val="00CC4099"/>
    <w:rsid w:val="00CC45C1"/>
    <w:rsid w:val="00CD016B"/>
    <w:rsid w:val="00CD09E1"/>
    <w:rsid w:val="00CD6202"/>
    <w:rsid w:val="00CE2486"/>
    <w:rsid w:val="00CE4913"/>
    <w:rsid w:val="00CE66BD"/>
    <w:rsid w:val="00CE6906"/>
    <w:rsid w:val="00CF0671"/>
    <w:rsid w:val="00CF44AD"/>
    <w:rsid w:val="00CF4FC0"/>
    <w:rsid w:val="00D1072F"/>
    <w:rsid w:val="00D108A5"/>
    <w:rsid w:val="00D14585"/>
    <w:rsid w:val="00D2035A"/>
    <w:rsid w:val="00D20EFF"/>
    <w:rsid w:val="00D30F1B"/>
    <w:rsid w:val="00D30FC0"/>
    <w:rsid w:val="00D34F0D"/>
    <w:rsid w:val="00D3516E"/>
    <w:rsid w:val="00D4064C"/>
    <w:rsid w:val="00D53ED8"/>
    <w:rsid w:val="00D551B3"/>
    <w:rsid w:val="00D56A47"/>
    <w:rsid w:val="00D64857"/>
    <w:rsid w:val="00D6493A"/>
    <w:rsid w:val="00D64EE2"/>
    <w:rsid w:val="00D67875"/>
    <w:rsid w:val="00D7063F"/>
    <w:rsid w:val="00D71CBD"/>
    <w:rsid w:val="00D71E86"/>
    <w:rsid w:val="00D731C6"/>
    <w:rsid w:val="00D745C5"/>
    <w:rsid w:val="00D75327"/>
    <w:rsid w:val="00D76473"/>
    <w:rsid w:val="00D80C36"/>
    <w:rsid w:val="00D841B2"/>
    <w:rsid w:val="00D86779"/>
    <w:rsid w:val="00D86EE1"/>
    <w:rsid w:val="00D9120E"/>
    <w:rsid w:val="00D92701"/>
    <w:rsid w:val="00D96126"/>
    <w:rsid w:val="00DB4B1C"/>
    <w:rsid w:val="00DB5085"/>
    <w:rsid w:val="00DB7706"/>
    <w:rsid w:val="00DC1062"/>
    <w:rsid w:val="00DC132C"/>
    <w:rsid w:val="00DD43F0"/>
    <w:rsid w:val="00DD44DE"/>
    <w:rsid w:val="00DE09AB"/>
    <w:rsid w:val="00DE4A3F"/>
    <w:rsid w:val="00DE7AE9"/>
    <w:rsid w:val="00DF4367"/>
    <w:rsid w:val="00E0574A"/>
    <w:rsid w:val="00E1243D"/>
    <w:rsid w:val="00E12742"/>
    <w:rsid w:val="00E146D4"/>
    <w:rsid w:val="00E20976"/>
    <w:rsid w:val="00E21A29"/>
    <w:rsid w:val="00E22079"/>
    <w:rsid w:val="00E22B44"/>
    <w:rsid w:val="00E236D8"/>
    <w:rsid w:val="00E30ACD"/>
    <w:rsid w:val="00E31E1E"/>
    <w:rsid w:val="00E32735"/>
    <w:rsid w:val="00E5391D"/>
    <w:rsid w:val="00E66E36"/>
    <w:rsid w:val="00E6781E"/>
    <w:rsid w:val="00E702ED"/>
    <w:rsid w:val="00E709A4"/>
    <w:rsid w:val="00E73822"/>
    <w:rsid w:val="00E74319"/>
    <w:rsid w:val="00E772DB"/>
    <w:rsid w:val="00E85261"/>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6E9A"/>
    <w:rsid w:val="00EF0BF1"/>
    <w:rsid w:val="00EF2AC4"/>
    <w:rsid w:val="00EF342E"/>
    <w:rsid w:val="00EF397E"/>
    <w:rsid w:val="00F06F68"/>
    <w:rsid w:val="00F1713B"/>
    <w:rsid w:val="00F212CB"/>
    <w:rsid w:val="00F23C7D"/>
    <w:rsid w:val="00F243DB"/>
    <w:rsid w:val="00F24C2D"/>
    <w:rsid w:val="00F24F1B"/>
    <w:rsid w:val="00F27356"/>
    <w:rsid w:val="00F32A81"/>
    <w:rsid w:val="00F34916"/>
    <w:rsid w:val="00F46998"/>
    <w:rsid w:val="00F47100"/>
    <w:rsid w:val="00F5382D"/>
    <w:rsid w:val="00F53D9C"/>
    <w:rsid w:val="00F5462B"/>
    <w:rsid w:val="00F634AD"/>
    <w:rsid w:val="00F63677"/>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B5CF2"/>
    <w:rsid w:val="00FC1439"/>
    <w:rsid w:val="00FC58BE"/>
    <w:rsid w:val="00FC724B"/>
    <w:rsid w:val="00FC7910"/>
    <w:rsid w:val="00FD17AB"/>
    <w:rsid w:val="00FE13AD"/>
    <w:rsid w:val="00FE4D8E"/>
    <w:rsid w:val="00FE72A6"/>
    <w:rsid w:val="00FF0DA7"/>
    <w:rsid w:val="00FF44E0"/>
    <w:rsid w:val="00FF4CB6"/>
    <w:rsid w:val="00FF6C72"/>
    <w:rsid w:val="01AD5116"/>
    <w:rsid w:val="070365B6"/>
    <w:rsid w:val="080D64C8"/>
    <w:rsid w:val="0894022F"/>
    <w:rsid w:val="090C5F53"/>
    <w:rsid w:val="0C120997"/>
    <w:rsid w:val="0C536DF3"/>
    <w:rsid w:val="0E8C4A31"/>
    <w:rsid w:val="0F2F040A"/>
    <w:rsid w:val="109836A4"/>
    <w:rsid w:val="12370FC1"/>
    <w:rsid w:val="1BEE796E"/>
    <w:rsid w:val="1F3C7DAD"/>
    <w:rsid w:val="204B6B2E"/>
    <w:rsid w:val="207A1509"/>
    <w:rsid w:val="21093CBF"/>
    <w:rsid w:val="212F244E"/>
    <w:rsid w:val="22191372"/>
    <w:rsid w:val="230F02A5"/>
    <w:rsid w:val="24A00711"/>
    <w:rsid w:val="24DD6509"/>
    <w:rsid w:val="25A16BBC"/>
    <w:rsid w:val="274A31DB"/>
    <w:rsid w:val="289D0638"/>
    <w:rsid w:val="28E120D3"/>
    <w:rsid w:val="29632351"/>
    <w:rsid w:val="2A41271B"/>
    <w:rsid w:val="2A8556DB"/>
    <w:rsid w:val="2D5E1836"/>
    <w:rsid w:val="2EC15EA7"/>
    <w:rsid w:val="31FC71CE"/>
    <w:rsid w:val="32845427"/>
    <w:rsid w:val="33E10ACB"/>
    <w:rsid w:val="35A26038"/>
    <w:rsid w:val="35D24B6F"/>
    <w:rsid w:val="37B3277F"/>
    <w:rsid w:val="39A453CE"/>
    <w:rsid w:val="3C0E61D6"/>
    <w:rsid w:val="3DA86D39"/>
    <w:rsid w:val="42044303"/>
    <w:rsid w:val="44A54A11"/>
    <w:rsid w:val="45394EB9"/>
    <w:rsid w:val="47486D90"/>
    <w:rsid w:val="47DA5139"/>
    <w:rsid w:val="4910358D"/>
    <w:rsid w:val="49301F00"/>
    <w:rsid w:val="4B3D3B99"/>
    <w:rsid w:val="4CC237F3"/>
    <w:rsid w:val="4E943162"/>
    <w:rsid w:val="532837A4"/>
    <w:rsid w:val="53B4545D"/>
    <w:rsid w:val="54BF2989"/>
    <w:rsid w:val="55067F3A"/>
    <w:rsid w:val="56F43789"/>
    <w:rsid w:val="58151B95"/>
    <w:rsid w:val="59215CE6"/>
    <w:rsid w:val="5B372BFB"/>
    <w:rsid w:val="60945F86"/>
    <w:rsid w:val="613650AA"/>
    <w:rsid w:val="64A81022"/>
    <w:rsid w:val="655820EC"/>
    <w:rsid w:val="655B7CA5"/>
    <w:rsid w:val="68703BF0"/>
    <w:rsid w:val="696214F0"/>
    <w:rsid w:val="6A013932"/>
    <w:rsid w:val="6AB853DB"/>
    <w:rsid w:val="6C4B4219"/>
    <w:rsid w:val="6CB63BB6"/>
    <w:rsid w:val="6E6D1771"/>
    <w:rsid w:val="70995FDB"/>
    <w:rsid w:val="70F252AF"/>
    <w:rsid w:val="72023B0B"/>
    <w:rsid w:val="7276204A"/>
    <w:rsid w:val="74083D3E"/>
    <w:rsid w:val="7671125F"/>
    <w:rsid w:val="77CF375C"/>
    <w:rsid w:val="78CC6C21"/>
    <w:rsid w:val="79FC7092"/>
    <w:rsid w:val="7B521D46"/>
    <w:rsid w:val="7C161AA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pPr>
      <w:keepNext/>
      <w:keepLines/>
      <w:spacing w:before="340" w:after="330" w:line="578" w:lineRule="auto"/>
      <w:jc w:val="center"/>
      <w:outlineLvl w:val="0"/>
    </w:pPr>
    <w:rPr>
      <w:rFonts w:eastAsiaTheme="minorEastAsia"/>
      <w:b/>
      <w:bCs/>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Theme="minorEastAsia" w:hAnsi="Arial"/>
      <w:b/>
      <w:kern w:val="0"/>
      <w:sz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4">
    <w:name w:val="annotation text"/>
    <w:basedOn w:val="a"/>
    <w:link w:val="Char1"/>
    <w:qFormat/>
    <w:pPr>
      <w:jc w:val="left"/>
    </w:pPr>
    <w:rPr>
      <w:rFonts w:ascii="Arial" w:eastAsia="黑体" w:hAnsi="Arial" w:cs="Arial"/>
    </w:rPr>
  </w:style>
  <w:style w:type="paragraph" w:styleId="a5">
    <w:name w:val="Body Text Indent"/>
    <w:basedOn w:val="a"/>
    <w:next w:val="a6"/>
    <w:qFormat/>
    <w:pPr>
      <w:ind w:left="360"/>
    </w:pPr>
    <w:rPr>
      <w:rFonts w:ascii="Arial" w:hAnsi="Arial"/>
      <w:sz w:val="24"/>
    </w:rPr>
  </w:style>
  <w:style w:type="paragraph" w:styleId="a6">
    <w:name w:val="envelope return"/>
    <w:basedOn w:val="a"/>
    <w:qFormat/>
    <w:pPr>
      <w:snapToGrid w:val="0"/>
    </w:pPr>
    <w:rPr>
      <w:rFonts w:ascii="Arial" w:hAnsi="Arial" w:cs="Arial"/>
      <w:szCs w:val="24"/>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Plain Text"/>
    <w:basedOn w:val="a"/>
    <w:link w:val="Char"/>
    <w:uiPriority w:val="99"/>
    <w:qFormat/>
    <w:rPr>
      <w:rFonts w:ascii="宋体" w:eastAsiaTheme="minorEastAsia" w:hAnsi="Courier New" w:cstheme="minorBidi"/>
      <w:szCs w:val="22"/>
    </w:rPr>
  </w:style>
  <w:style w:type="paragraph" w:styleId="a8">
    <w:name w:val="Date"/>
    <w:basedOn w:val="a"/>
    <w:next w:val="a"/>
    <w:link w:val="Char0"/>
    <w:qFormat/>
    <w:rPr>
      <w:rFonts w:ascii="Arial" w:eastAsia="宋体" w:hAnsi="Arial" w:cs="Arial"/>
      <w:b/>
      <w:sz w:val="28"/>
    </w:r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index 1"/>
    <w:basedOn w:val="a"/>
    <w:next w:val="a"/>
    <w:qFormat/>
    <w:pPr>
      <w:jc w:val="center"/>
    </w:pPr>
    <w:rPr>
      <w:rFonts w:ascii="Arial" w:eastAsia="Arial" w:hAnsi="Arial" w:cs="Arial"/>
      <w:b/>
      <w:bCs/>
      <w:sz w:val="28"/>
    </w:rPr>
  </w:style>
  <w:style w:type="paragraph" w:styleId="21">
    <w:name w:val="Body Text First Indent 2"/>
    <w:basedOn w:val="a5"/>
    <w:qFormat/>
    <w:pPr>
      <w:ind w:firstLineChars="200" w:firstLine="420"/>
    </w:pPr>
    <w:rPr>
      <w:rFonts w:ascii="Times New Roman" w:hAnsi="Times New Roman"/>
    </w:rPr>
  </w:style>
  <w:style w:type="table" w:styleId="ac">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仿宋_GB2312" w:eastAsiaTheme="minorEastAsia" w:hAnsi="@仿宋_GB2312" w:cs="@仿宋_GB2312"/>
      <w:b/>
      <w:bCs/>
      <w:kern w:val="44"/>
      <w:sz w:val="32"/>
      <w:szCs w:val="44"/>
    </w:rPr>
  </w:style>
  <w:style w:type="character" w:customStyle="1" w:styleId="Char2">
    <w:name w:val="批注框文本 Char"/>
    <w:basedOn w:val="a0"/>
    <w:link w:val="a9"/>
    <w:uiPriority w:val="99"/>
    <w:semiHidden/>
    <w:qFormat/>
    <w:rPr>
      <w:rFonts w:ascii="@仿宋_GB2312" w:eastAsia="@仿宋_GB2312" w:hAnsi="@仿宋_GB2312" w:cs="@仿宋_GB2312"/>
      <w:sz w:val="18"/>
      <w:szCs w:val="18"/>
    </w:rPr>
  </w:style>
  <w:style w:type="paragraph" w:customStyle="1" w:styleId="af">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b"/>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4">
    <w:name w:val="页眉 Char"/>
    <w:basedOn w:val="a0"/>
    <w:link w:val="ab"/>
    <w:uiPriority w:val="99"/>
    <w:qFormat/>
    <w:rPr>
      <w:rFonts w:ascii="@仿宋_GB2312" w:eastAsia="@仿宋_GB2312" w:hAnsi="@仿宋_GB2312" w:cs="@仿宋_GB2312"/>
      <w:sz w:val="18"/>
      <w:szCs w:val="18"/>
    </w:rPr>
  </w:style>
  <w:style w:type="character" w:customStyle="1" w:styleId="Char3">
    <w:name w:val="页脚 Char"/>
    <w:basedOn w:val="a0"/>
    <w:link w:val="aa"/>
    <w:uiPriority w:val="99"/>
    <w:qFormat/>
    <w:rPr>
      <w:rFonts w:ascii="@仿宋_GB2312" w:eastAsia="@仿宋_GB2312" w:hAnsi="@仿宋_GB2312" w:cs="@仿宋_GB2312"/>
      <w:sz w:val="18"/>
      <w:szCs w:val="18"/>
    </w:rPr>
  </w:style>
  <w:style w:type="character" w:customStyle="1" w:styleId="Char">
    <w:name w:val="纯文本 Char"/>
    <w:link w:val="a7"/>
    <w:qFormat/>
    <w:rPr>
      <w:rFonts w:ascii="宋体" w:hAnsi="Courier New"/>
    </w:rPr>
  </w:style>
  <w:style w:type="character" w:customStyle="1" w:styleId="12">
    <w:name w:val="纯文本 字符1"/>
    <w:basedOn w:val="a0"/>
    <w:uiPriority w:val="99"/>
    <w:semiHidden/>
    <w:qFormat/>
    <w:rPr>
      <w:rFonts w:asciiTheme="minorEastAsia" w:hAnsi="Courier New" w:cs="Courier New"/>
      <w:szCs w:val="20"/>
    </w:rPr>
  </w:style>
  <w:style w:type="character" w:customStyle="1" w:styleId="13">
    <w:name w:val="未处理的提及1"/>
    <w:basedOn w:val="a0"/>
    <w:uiPriority w:val="99"/>
    <w:semiHidden/>
    <w:unhideWhenUsed/>
    <w:qFormat/>
    <w:rPr>
      <w:color w:val="605E5C"/>
      <w:shd w:val="clear" w:color="auto" w:fill="E1DFDD"/>
    </w:rPr>
  </w:style>
  <w:style w:type="paragraph" w:styleId="af0">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1">
    <w:name w:val="日期 字符"/>
    <w:basedOn w:val="a0"/>
    <w:uiPriority w:val="99"/>
    <w:semiHidden/>
    <w:qFormat/>
    <w:rPr>
      <w:rFonts w:ascii="@仿宋_GB2312" w:eastAsia="@仿宋_GB2312" w:hAnsi="@仿宋_GB2312" w:cs="@仿宋_GB2312"/>
      <w:szCs w:val="20"/>
    </w:rPr>
  </w:style>
  <w:style w:type="character" w:customStyle="1" w:styleId="Char0">
    <w:name w:val="日期 Char"/>
    <w:link w:val="a8"/>
    <w:qFormat/>
    <w:rPr>
      <w:rFonts w:ascii="Arial" w:eastAsia="宋体" w:hAnsi="Arial" w:cs="Arial"/>
      <w:b/>
      <w:sz w:val="28"/>
      <w:szCs w:val="20"/>
    </w:rPr>
  </w:style>
  <w:style w:type="character" w:customStyle="1" w:styleId="Char10">
    <w:name w:val="纯文本 Char1"/>
    <w:uiPriority w:val="99"/>
    <w:qFormat/>
    <w:locked/>
    <w:rPr>
      <w:rFonts w:ascii="Arial" w:eastAsia="Arial" w:hAnsi="Arial"/>
      <w:kern w:val="2"/>
      <w:sz w:val="21"/>
      <w:lang w:val="en-US" w:eastAsia="zh-CN" w:bidi="ar-SA"/>
    </w:rPr>
  </w:style>
  <w:style w:type="character" w:customStyle="1" w:styleId="Char5">
    <w:name w:val="批注文字 Char"/>
    <w:basedOn w:val="a0"/>
    <w:uiPriority w:val="99"/>
    <w:semiHidden/>
    <w:qFormat/>
    <w:rPr>
      <w:rFonts w:ascii="@仿宋_GB2312" w:eastAsia="@仿宋_GB2312" w:hAnsi="@仿宋_GB2312" w:cs="@仿宋_GB2312"/>
      <w:szCs w:val="20"/>
    </w:rPr>
  </w:style>
  <w:style w:type="character" w:customStyle="1" w:styleId="Char1">
    <w:name w:val="批注文字 Char1"/>
    <w:link w:val="a4"/>
    <w:qFormat/>
    <w:rPr>
      <w:rFonts w:ascii="Arial" w:eastAsia="黑体" w:hAnsi="Arial" w:cs="Arial"/>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4Char1">
    <w:name w:val="标题 4 Char1"/>
    <w:link w:val="4"/>
    <w:qFormat/>
    <w:rPr>
      <w:rFonts w:ascii="@仿宋_GB2312" w:eastAsia="@仿宋_GB2312" w:hAnsi="@仿宋_GB2312" w:cs="@仿宋_GB2312"/>
      <w:b/>
      <w:bCs/>
      <w:sz w:val="28"/>
      <w:szCs w:val="28"/>
    </w:rPr>
  </w:style>
  <w:style w:type="character" w:customStyle="1" w:styleId="4Char">
    <w:name w:val="标题 4 Char"/>
    <w:qFormat/>
    <w:rPr>
      <w:rFonts w:ascii="Arial" w:eastAsia="Arial" w:hAnsi="Arial"/>
      <w:b/>
      <w:bCs/>
      <w:kern w:val="2"/>
      <w:sz w:val="28"/>
      <w:szCs w:val="28"/>
      <w:lang w:val="en-US" w:eastAsia="zh-CN" w:bidi="ar-SA"/>
    </w:rPr>
  </w:style>
  <w:style w:type="table" w:customStyle="1" w:styleId="14">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eastAsiaTheme="minorEastAsia" w:hAnsi="Arial"/>
      <w:b/>
      <w:kern w:val="0"/>
      <w:sz w:val="28"/>
    </w:r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pPr>
      <w:keepNext/>
      <w:keepLines/>
      <w:spacing w:before="340" w:after="330" w:line="578" w:lineRule="auto"/>
      <w:jc w:val="center"/>
      <w:outlineLvl w:val="0"/>
    </w:pPr>
    <w:rPr>
      <w:rFonts w:eastAsiaTheme="minorEastAsia"/>
      <w:b/>
      <w:bCs/>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Theme="minorEastAsia" w:hAnsi="Arial"/>
      <w:b/>
      <w:kern w:val="0"/>
      <w:sz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4">
    <w:name w:val="annotation text"/>
    <w:basedOn w:val="a"/>
    <w:link w:val="Char1"/>
    <w:qFormat/>
    <w:pPr>
      <w:jc w:val="left"/>
    </w:pPr>
    <w:rPr>
      <w:rFonts w:ascii="Arial" w:eastAsia="黑体" w:hAnsi="Arial" w:cs="Arial"/>
    </w:rPr>
  </w:style>
  <w:style w:type="paragraph" w:styleId="a5">
    <w:name w:val="Body Text Indent"/>
    <w:basedOn w:val="a"/>
    <w:next w:val="a6"/>
    <w:qFormat/>
    <w:pPr>
      <w:ind w:left="360"/>
    </w:pPr>
    <w:rPr>
      <w:rFonts w:ascii="Arial" w:hAnsi="Arial"/>
      <w:sz w:val="24"/>
    </w:rPr>
  </w:style>
  <w:style w:type="paragraph" w:styleId="a6">
    <w:name w:val="envelope return"/>
    <w:basedOn w:val="a"/>
    <w:qFormat/>
    <w:pPr>
      <w:snapToGrid w:val="0"/>
    </w:pPr>
    <w:rPr>
      <w:rFonts w:ascii="Arial" w:hAnsi="Arial" w:cs="Arial"/>
      <w:szCs w:val="24"/>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Plain Text"/>
    <w:basedOn w:val="a"/>
    <w:link w:val="Char"/>
    <w:uiPriority w:val="99"/>
    <w:qFormat/>
    <w:rPr>
      <w:rFonts w:ascii="宋体" w:eastAsiaTheme="minorEastAsia" w:hAnsi="Courier New" w:cstheme="minorBidi"/>
      <w:szCs w:val="22"/>
    </w:rPr>
  </w:style>
  <w:style w:type="paragraph" w:styleId="a8">
    <w:name w:val="Date"/>
    <w:basedOn w:val="a"/>
    <w:next w:val="a"/>
    <w:link w:val="Char0"/>
    <w:qFormat/>
    <w:rPr>
      <w:rFonts w:ascii="Arial" w:eastAsia="宋体" w:hAnsi="Arial" w:cs="Arial"/>
      <w:b/>
      <w:sz w:val="28"/>
    </w:r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index 1"/>
    <w:basedOn w:val="a"/>
    <w:next w:val="a"/>
    <w:qFormat/>
    <w:pPr>
      <w:jc w:val="center"/>
    </w:pPr>
    <w:rPr>
      <w:rFonts w:ascii="Arial" w:eastAsia="Arial" w:hAnsi="Arial" w:cs="Arial"/>
      <w:b/>
      <w:bCs/>
      <w:sz w:val="28"/>
    </w:rPr>
  </w:style>
  <w:style w:type="paragraph" w:styleId="21">
    <w:name w:val="Body Text First Indent 2"/>
    <w:basedOn w:val="a5"/>
    <w:qFormat/>
    <w:pPr>
      <w:ind w:firstLineChars="200" w:firstLine="420"/>
    </w:pPr>
    <w:rPr>
      <w:rFonts w:ascii="Times New Roman" w:hAnsi="Times New Roman"/>
    </w:rPr>
  </w:style>
  <w:style w:type="table" w:styleId="ac">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仿宋_GB2312" w:eastAsiaTheme="minorEastAsia" w:hAnsi="@仿宋_GB2312" w:cs="@仿宋_GB2312"/>
      <w:b/>
      <w:bCs/>
      <w:kern w:val="44"/>
      <w:sz w:val="32"/>
      <w:szCs w:val="44"/>
    </w:rPr>
  </w:style>
  <w:style w:type="character" w:customStyle="1" w:styleId="Char2">
    <w:name w:val="批注框文本 Char"/>
    <w:basedOn w:val="a0"/>
    <w:link w:val="a9"/>
    <w:uiPriority w:val="99"/>
    <w:semiHidden/>
    <w:qFormat/>
    <w:rPr>
      <w:rFonts w:ascii="@仿宋_GB2312" w:eastAsia="@仿宋_GB2312" w:hAnsi="@仿宋_GB2312" w:cs="@仿宋_GB2312"/>
      <w:sz w:val="18"/>
      <w:szCs w:val="18"/>
    </w:rPr>
  </w:style>
  <w:style w:type="paragraph" w:customStyle="1" w:styleId="af">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b"/>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4">
    <w:name w:val="页眉 Char"/>
    <w:basedOn w:val="a0"/>
    <w:link w:val="ab"/>
    <w:uiPriority w:val="99"/>
    <w:qFormat/>
    <w:rPr>
      <w:rFonts w:ascii="@仿宋_GB2312" w:eastAsia="@仿宋_GB2312" w:hAnsi="@仿宋_GB2312" w:cs="@仿宋_GB2312"/>
      <w:sz w:val="18"/>
      <w:szCs w:val="18"/>
    </w:rPr>
  </w:style>
  <w:style w:type="character" w:customStyle="1" w:styleId="Char3">
    <w:name w:val="页脚 Char"/>
    <w:basedOn w:val="a0"/>
    <w:link w:val="aa"/>
    <w:uiPriority w:val="99"/>
    <w:qFormat/>
    <w:rPr>
      <w:rFonts w:ascii="@仿宋_GB2312" w:eastAsia="@仿宋_GB2312" w:hAnsi="@仿宋_GB2312" w:cs="@仿宋_GB2312"/>
      <w:sz w:val="18"/>
      <w:szCs w:val="18"/>
    </w:rPr>
  </w:style>
  <w:style w:type="character" w:customStyle="1" w:styleId="Char">
    <w:name w:val="纯文本 Char"/>
    <w:link w:val="a7"/>
    <w:qFormat/>
    <w:rPr>
      <w:rFonts w:ascii="宋体" w:hAnsi="Courier New"/>
    </w:rPr>
  </w:style>
  <w:style w:type="character" w:customStyle="1" w:styleId="12">
    <w:name w:val="纯文本 字符1"/>
    <w:basedOn w:val="a0"/>
    <w:uiPriority w:val="99"/>
    <w:semiHidden/>
    <w:qFormat/>
    <w:rPr>
      <w:rFonts w:asciiTheme="minorEastAsia" w:hAnsi="Courier New" w:cs="Courier New"/>
      <w:szCs w:val="20"/>
    </w:rPr>
  </w:style>
  <w:style w:type="character" w:customStyle="1" w:styleId="13">
    <w:name w:val="未处理的提及1"/>
    <w:basedOn w:val="a0"/>
    <w:uiPriority w:val="99"/>
    <w:semiHidden/>
    <w:unhideWhenUsed/>
    <w:qFormat/>
    <w:rPr>
      <w:color w:val="605E5C"/>
      <w:shd w:val="clear" w:color="auto" w:fill="E1DFDD"/>
    </w:rPr>
  </w:style>
  <w:style w:type="paragraph" w:styleId="af0">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1">
    <w:name w:val="日期 字符"/>
    <w:basedOn w:val="a0"/>
    <w:uiPriority w:val="99"/>
    <w:semiHidden/>
    <w:qFormat/>
    <w:rPr>
      <w:rFonts w:ascii="@仿宋_GB2312" w:eastAsia="@仿宋_GB2312" w:hAnsi="@仿宋_GB2312" w:cs="@仿宋_GB2312"/>
      <w:szCs w:val="20"/>
    </w:rPr>
  </w:style>
  <w:style w:type="character" w:customStyle="1" w:styleId="Char0">
    <w:name w:val="日期 Char"/>
    <w:link w:val="a8"/>
    <w:qFormat/>
    <w:rPr>
      <w:rFonts w:ascii="Arial" w:eastAsia="宋体" w:hAnsi="Arial" w:cs="Arial"/>
      <w:b/>
      <w:sz w:val="28"/>
      <w:szCs w:val="20"/>
    </w:rPr>
  </w:style>
  <w:style w:type="character" w:customStyle="1" w:styleId="Char10">
    <w:name w:val="纯文本 Char1"/>
    <w:uiPriority w:val="99"/>
    <w:qFormat/>
    <w:locked/>
    <w:rPr>
      <w:rFonts w:ascii="Arial" w:eastAsia="Arial" w:hAnsi="Arial"/>
      <w:kern w:val="2"/>
      <w:sz w:val="21"/>
      <w:lang w:val="en-US" w:eastAsia="zh-CN" w:bidi="ar-SA"/>
    </w:rPr>
  </w:style>
  <w:style w:type="character" w:customStyle="1" w:styleId="Char5">
    <w:name w:val="批注文字 Char"/>
    <w:basedOn w:val="a0"/>
    <w:uiPriority w:val="99"/>
    <w:semiHidden/>
    <w:qFormat/>
    <w:rPr>
      <w:rFonts w:ascii="@仿宋_GB2312" w:eastAsia="@仿宋_GB2312" w:hAnsi="@仿宋_GB2312" w:cs="@仿宋_GB2312"/>
      <w:szCs w:val="20"/>
    </w:rPr>
  </w:style>
  <w:style w:type="character" w:customStyle="1" w:styleId="Char1">
    <w:name w:val="批注文字 Char1"/>
    <w:link w:val="a4"/>
    <w:qFormat/>
    <w:rPr>
      <w:rFonts w:ascii="Arial" w:eastAsia="黑体" w:hAnsi="Arial" w:cs="Arial"/>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4Char1">
    <w:name w:val="标题 4 Char1"/>
    <w:link w:val="4"/>
    <w:qFormat/>
    <w:rPr>
      <w:rFonts w:ascii="@仿宋_GB2312" w:eastAsia="@仿宋_GB2312" w:hAnsi="@仿宋_GB2312" w:cs="@仿宋_GB2312"/>
      <w:b/>
      <w:bCs/>
      <w:sz w:val="28"/>
      <w:szCs w:val="28"/>
    </w:rPr>
  </w:style>
  <w:style w:type="character" w:customStyle="1" w:styleId="4Char">
    <w:name w:val="标题 4 Char"/>
    <w:qFormat/>
    <w:rPr>
      <w:rFonts w:ascii="Arial" w:eastAsia="Arial" w:hAnsi="Arial"/>
      <w:b/>
      <w:bCs/>
      <w:kern w:val="2"/>
      <w:sz w:val="28"/>
      <w:szCs w:val="28"/>
      <w:lang w:val="en-US" w:eastAsia="zh-CN" w:bidi="ar-SA"/>
    </w:rPr>
  </w:style>
  <w:style w:type="table" w:customStyle="1" w:styleId="14">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eastAsiaTheme="minorEastAsia" w:hAnsi="Arial"/>
      <w:b/>
      <w:kern w:val="0"/>
      <w:sz w:val="28"/>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B9DA-E8B1-4FCC-9483-D3AE6F69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2242</Words>
  <Characters>12780</Characters>
  <Application>Microsoft Office Word</Application>
  <DocSecurity>0</DocSecurity>
  <Lines>106</Lines>
  <Paragraphs>29</Paragraphs>
  <ScaleCrop>false</ScaleCrop>
  <Company>akoosky</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PC</cp:lastModifiedBy>
  <cp:revision>34</cp:revision>
  <cp:lastPrinted>2019-12-07T15:18:00Z</cp:lastPrinted>
  <dcterms:created xsi:type="dcterms:W3CDTF">2020-06-30T11:16:00Z</dcterms:created>
  <dcterms:modified xsi:type="dcterms:W3CDTF">2022-06-28T05:02:00Z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3219AB5E6B4D469689FC3705A51AAF9C</vt:lpwstr>
  </property>
</Properties>
</file>